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692"/>
        <w:gridCol w:w="4394"/>
        <w:gridCol w:w="720"/>
        <w:gridCol w:w="661"/>
        <w:gridCol w:w="4477"/>
      </w:tblGrid>
      <w:tr w:rsidR="0091126C" w:rsidRPr="005C4741" w:rsidTr="00CA7A14">
        <w:trPr>
          <w:trHeight w:hRule="exact" w:val="11336"/>
          <w:jc w:val="center"/>
        </w:trPr>
        <w:tc>
          <w:tcPr>
            <w:tcW w:w="3840" w:type="dxa"/>
          </w:tcPr>
          <w:p w:rsidR="00DF7BFD" w:rsidRDefault="00B41CB9" w:rsidP="00DF7BFD">
            <w:pPr>
              <w:spacing w:after="0" w:line="240" w:lineRule="auto"/>
              <w:rPr>
                <w:rStyle w:val="10"/>
                <w:sz w:val="24"/>
                <w:lang w:val="ru-RU"/>
              </w:rPr>
            </w:pPr>
            <w:bookmarkStart w:id="0" w:name="_GoBack"/>
            <w:bookmarkEnd w:id="0"/>
            <w:r>
              <w:rPr>
                <w:sz w:val="28"/>
                <w:lang w:val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23563" w:rsidRDefault="00F23563" w:rsidP="00DF7BFD">
            <w:pPr>
              <w:spacing w:line="240" w:lineRule="auto"/>
              <w:rPr>
                <w:b/>
                <w:i/>
                <w:sz w:val="21"/>
                <w:szCs w:val="21"/>
                <w:lang w:val="ru-RU"/>
              </w:rPr>
            </w:pPr>
            <w:r w:rsidRPr="00DF7BFD">
              <w:rPr>
                <w:rStyle w:val="10"/>
                <w:sz w:val="24"/>
                <w:lang w:val="ru-RU"/>
              </w:rPr>
              <w:t>Экстремистские материалы</w:t>
            </w:r>
            <w:r w:rsidRPr="00DF7BFD">
              <w:rPr>
                <w:sz w:val="14"/>
                <w:lang w:val="ru-RU"/>
              </w:rPr>
              <w:t xml:space="preserve"> </w:t>
            </w:r>
            <w:r w:rsidR="000D48DE">
              <w:rPr>
                <w:lang w:val="ru-RU"/>
              </w:rPr>
              <w:t>–</w:t>
            </w:r>
            <w:r w:rsidRPr="00F23563">
              <w:rPr>
                <w:lang w:val="ru-RU"/>
              </w:rPr>
              <w:t xml:space="preserve"> </w:t>
            </w:r>
            <w:r w:rsidRPr="00DF7BFD">
              <w:rPr>
                <w:b/>
                <w:i/>
                <w:sz w:val="21"/>
                <w:szCs w:val="21"/>
                <w:lang w:val="ru-RU"/>
              </w:rPr>
              <w:t>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</w:t>
            </w:r>
            <w:r w:rsidR="00DE6802">
              <w:rPr>
                <w:b/>
                <w:i/>
                <w:sz w:val="21"/>
                <w:szCs w:val="21"/>
                <w:lang w:val="ru-RU"/>
              </w:rPr>
              <w:t>нальной или религиозной группы.</w:t>
            </w:r>
          </w:p>
          <w:p w:rsidR="00DF7BFD" w:rsidRPr="00F23563" w:rsidRDefault="00B41CB9" w:rsidP="000D48DE">
            <w:pPr>
              <w:spacing w:after="0" w:line="240" w:lineRule="auto"/>
              <w:rPr>
                <w:lang w:val="ru-RU"/>
              </w:rPr>
            </w:pPr>
            <w:r>
              <w:rPr>
                <w:sz w:val="28"/>
                <w:lang w:val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91126C" w:rsidRDefault="00DF7BFD" w:rsidP="00DF7BFD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b/>
                <w:i/>
                <w:sz w:val="21"/>
                <w:szCs w:val="21"/>
                <w:lang w:val="ru-RU"/>
              </w:rPr>
            </w:pPr>
            <w:r w:rsidRPr="000D48DE">
              <w:rPr>
                <w:b/>
                <w:color w:val="A0521A" w:themeColor="accent6" w:themeShade="BF"/>
                <w:sz w:val="24"/>
                <w:lang w:val="ru-RU"/>
              </w:rPr>
              <w:t>Идеология экстремизма (экстремистская идеология)</w:t>
            </w:r>
            <w:r w:rsidRPr="000D48DE">
              <w:rPr>
                <w:color w:val="A0521A" w:themeColor="accent6" w:themeShade="BF"/>
                <w:sz w:val="24"/>
                <w:lang w:val="ru-RU"/>
              </w:rPr>
              <w:t xml:space="preserve"> </w:t>
            </w:r>
            <w:r w:rsidRPr="00DF7BFD">
              <w:rPr>
                <w:lang w:val="ru-RU"/>
              </w:rPr>
              <w:t xml:space="preserve">– </w:t>
            </w:r>
            <w:r w:rsidR="000D48DE">
              <w:rPr>
                <w:lang w:val="ru-RU"/>
              </w:rPr>
              <w:br/>
            </w:r>
            <w:r w:rsidRPr="000D48DE">
              <w:rPr>
                <w:b/>
                <w:i/>
                <w:sz w:val="21"/>
                <w:szCs w:val="21"/>
                <w:lang w:val="ru-RU"/>
              </w:rPr>
              <w:t xml:space="preserve">это система взглядов и идей, представляющих насильственные </w:t>
            </w:r>
            <w:r w:rsidR="000D48DE">
              <w:rPr>
                <w:b/>
                <w:i/>
                <w:sz w:val="21"/>
                <w:szCs w:val="21"/>
                <w:lang w:val="ru-RU"/>
              </w:rPr>
              <w:br/>
            </w:r>
            <w:r w:rsidRPr="000D48DE">
              <w:rPr>
                <w:b/>
                <w:i/>
                <w:sz w:val="21"/>
                <w:szCs w:val="21"/>
                <w:lang w:val="ru-RU"/>
              </w:rPr>
              <w:t>и иные противоправные действия как основное средство разрешения социальных, расовых, национальных, религиозных и политических конфликтов.</w:t>
            </w:r>
          </w:p>
          <w:p w:rsidR="000D48DE" w:rsidRDefault="000D48DE" w:rsidP="00DF7BFD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b/>
                <w:i/>
                <w:sz w:val="21"/>
                <w:szCs w:val="21"/>
                <w:lang w:val="ru-RU"/>
              </w:rPr>
            </w:pPr>
          </w:p>
          <w:p w:rsidR="000D48DE" w:rsidRPr="000D48DE" w:rsidRDefault="000D48DE" w:rsidP="000D48DE">
            <w:pPr>
              <w:spacing w:line="240" w:lineRule="auto"/>
              <w:rPr>
                <w:b/>
                <w:color w:val="A0521A" w:themeColor="accent6" w:themeShade="BF"/>
                <w:sz w:val="20"/>
                <w:lang w:val="ru-RU"/>
              </w:rPr>
            </w:pPr>
            <w:r w:rsidRPr="000D48DE">
              <w:rPr>
                <w:b/>
                <w:color w:val="A0521A" w:themeColor="accent6" w:themeShade="BF"/>
                <w:sz w:val="20"/>
                <w:lang w:val="ru-RU"/>
              </w:rPr>
              <w:t>Уголовная ответственность за совершение преступлений экстремистского характера предусмотрена следующими статьями Уголовного Кодекса РФ:</w:t>
            </w:r>
          </w:p>
          <w:p w:rsidR="000D48DE" w:rsidRPr="000D48DE" w:rsidRDefault="000D48DE" w:rsidP="000D48DE">
            <w:pPr>
              <w:spacing w:after="0" w:line="240" w:lineRule="auto"/>
              <w:rPr>
                <w:lang w:val="ru-RU"/>
              </w:rPr>
            </w:pPr>
            <w:r w:rsidRPr="000D48DE">
              <w:rPr>
                <w:b/>
                <w:lang w:val="ru-RU"/>
              </w:rPr>
              <w:t>Статья 205</w:t>
            </w:r>
            <w:r w:rsidR="002C6314">
              <w:rPr>
                <w:lang w:val="ru-RU"/>
              </w:rPr>
              <w:t xml:space="preserve"> </w:t>
            </w:r>
            <w:r w:rsidRPr="000D48DE">
              <w:rPr>
                <w:lang w:val="ru-RU"/>
              </w:rPr>
              <w:t>Террористический акт;</w:t>
            </w:r>
          </w:p>
          <w:p w:rsidR="000D48DE" w:rsidRPr="000D48DE" w:rsidRDefault="000D48DE" w:rsidP="000D48DE">
            <w:pPr>
              <w:spacing w:line="240" w:lineRule="auto"/>
              <w:rPr>
                <w:lang w:val="ru-RU"/>
              </w:rPr>
            </w:pPr>
            <w:r w:rsidRPr="000D48DE">
              <w:rPr>
                <w:b/>
                <w:lang w:val="ru-RU"/>
              </w:rPr>
              <w:t>Статья 205.1</w:t>
            </w:r>
            <w:r w:rsidRPr="000D48DE">
              <w:rPr>
                <w:lang w:val="ru-RU"/>
              </w:rPr>
              <w:t xml:space="preserve"> Содействие террористической деятельности;</w:t>
            </w:r>
          </w:p>
          <w:p w:rsidR="000D48DE" w:rsidRPr="000D48DE" w:rsidRDefault="000D48DE" w:rsidP="00DF7BFD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713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4394" w:type="dxa"/>
          </w:tcPr>
          <w:tbl>
            <w:tblPr>
              <w:tblStyle w:val="TableLayout"/>
              <w:tblW w:w="4520" w:type="dxa"/>
              <w:tblLayout w:type="fixed"/>
              <w:tblLook w:val="04A0" w:firstRow="1" w:lastRow="0" w:firstColumn="1" w:lastColumn="0" w:noHBand="0" w:noVBand="1"/>
            </w:tblPr>
            <w:tblGrid>
              <w:gridCol w:w="4520"/>
            </w:tblGrid>
            <w:tr w:rsidR="0091126C" w:rsidRPr="005C4741" w:rsidTr="00CA7A14">
              <w:trPr>
                <w:trHeight w:hRule="exact" w:val="11478"/>
              </w:trPr>
              <w:tc>
                <w:tcPr>
                  <w:tcW w:w="5000" w:type="pct"/>
                </w:tcPr>
                <w:p w:rsidR="002C6314" w:rsidRDefault="000D48DE" w:rsidP="000D48DE">
                  <w:pPr>
                    <w:spacing w:after="0" w:line="240" w:lineRule="auto"/>
                    <w:rPr>
                      <w:lang w:val="ru-RU"/>
                    </w:rPr>
                  </w:pPr>
                  <w:r w:rsidRPr="000D48DE">
                    <w:rPr>
                      <w:b/>
                      <w:lang w:val="ru-RU"/>
                    </w:rPr>
                    <w:t>Статья 205.2</w:t>
                  </w:r>
                  <w:r w:rsidRPr="000D48DE">
                    <w:rPr>
                      <w:lang w:val="ru-RU"/>
                    </w:rPr>
                    <w:t xml:space="preserve"> Публичные призывы </w:t>
                  </w:r>
                </w:p>
                <w:p w:rsidR="000D48DE" w:rsidRPr="000D48DE" w:rsidRDefault="000D48DE" w:rsidP="000D48DE">
                  <w:pPr>
                    <w:spacing w:after="0" w:line="240" w:lineRule="auto"/>
                    <w:rPr>
                      <w:lang w:val="ru-RU"/>
                    </w:rPr>
                  </w:pPr>
                  <w:r w:rsidRPr="000D48DE">
                    <w:rPr>
                      <w:lang w:val="ru-RU"/>
                    </w:rPr>
                    <w:t xml:space="preserve">к осуществлению террористической </w:t>
                  </w:r>
                  <w:r w:rsidR="002C6314">
                    <w:rPr>
                      <w:lang w:val="ru-RU"/>
                    </w:rPr>
                    <w:br/>
                  </w:r>
                  <w:r w:rsidRPr="000D48DE">
                    <w:rPr>
                      <w:lang w:val="ru-RU"/>
                    </w:rPr>
                    <w:t>деятельности или публичное оправдание терроризма;</w:t>
                  </w:r>
                </w:p>
                <w:p w:rsidR="002C6314" w:rsidRDefault="000D48DE" w:rsidP="000D48DE">
                  <w:pPr>
                    <w:spacing w:after="0" w:line="240" w:lineRule="auto"/>
                    <w:rPr>
                      <w:lang w:val="ru-RU"/>
                    </w:rPr>
                  </w:pPr>
                  <w:r w:rsidRPr="000D48DE">
                    <w:rPr>
                      <w:b/>
                      <w:lang w:val="ru-RU"/>
                    </w:rPr>
                    <w:t>Статья</w:t>
                  </w:r>
                  <w:r>
                    <w:rPr>
                      <w:b/>
                      <w:lang w:val="ru-RU"/>
                    </w:rPr>
                    <w:t xml:space="preserve"> </w:t>
                  </w:r>
                  <w:r w:rsidRPr="000D48DE">
                    <w:rPr>
                      <w:b/>
                      <w:lang w:val="ru-RU"/>
                    </w:rPr>
                    <w:t>205.3</w:t>
                  </w:r>
                  <w:r w:rsidRPr="000D48DE">
                    <w:rPr>
                      <w:lang w:val="ru-RU"/>
                    </w:rPr>
                    <w:t xml:space="preserve"> Прохождение обучения в целях осуществл</w:t>
                  </w:r>
                  <w:r>
                    <w:rPr>
                      <w:lang w:val="ru-RU"/>
                    </w:rPr>
                    <w:t xml:space="preserve">ения террористической </w:t>
                  </w:r>
                </w:p>
                <w:p w:rsidR="000D48DE" w:rsidRPr="000D48DE" w:rsidRDefault="000D48DE" w:rsidP="000D48DE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деятельнос</w:t>
                  </w:r>
                  <w:r w:rsidRPr="000D48DE">
                    <w:rPr>
                      <w:lang w:val="ru-RU"/>
                    </w:rPr>
                    <w:t>ти;</w:t>
                  </w:r>
                </w:p>
                <w:p w:rsidR="002C6314" w:rsidRDefault="000D48DE" w:rsidP="000D48DE">
                  <w:pPr>
                    <w:spacing w:after="0" w:line="240" w:lineRule="auto"/>
                    <w:rPr>
                      <w:lang w:val="ru-RU"/>
                    </w:rPr>
                  </w:pPr>
                  <w:r w:rsidRPr="000D48DE">
                    <w:rPr>
                      <w:b/>
                      <w:lang w:val="ru-RU"/>
                    </w:rPr>
                    <w:t>Статья 205.4</w:t>
                  </w:r>
                  <w:r w:rsidRPr="000D48DE">
                    <w:rPr>
                      <w:lang w:val="ru-RU"/>
                    </w:rPr>
                    <w:t xml:space="preserve"> Организация </w:t>
                  </w:r>
                  <w:r w:rsidR="002C6314">
                    <w:rPr>
                      <w:lang w:val="ru-RU"/>
                    </w:rPr>
                    <w:br/>
                  </w:r>
                  <w:r w:rsidRPr="000D48DE">
                    <w:rPr>
                      <w:lang w:val="ru-RU"/>
                    </w:rPr>
                    <w:t xml:space="preserve">террористического сообщества </w:t>
                  </w:r>
                </w:p>
                <w:p w:rsidR="000D48DE" w:rsidRPr="000D48DE" w:rsidRDefault="000D48DE" w:rsidP="000D48DE">
                  <w:pPr>
                    <w:spacing w:after="0" w:line="240" w:lineRule="auto"/>
                    <w:rPr>
                      <w:lang w:val="ru-RU"/>
                    </w:rPr>
                  </w:pPr>
                  <w:r w:rsidRPr="000D48DE">
                    <w:rPr>
                      <w:lang w:val="ru-RU"/>
                    </w:rPr>
                    <w:t>и участие в нем;</w:t>
                  </w:r>
                </w:p>
                <w:p w:rsidR="000D48DE" w:rsidRPr="000D48DE" w:rsidRDefault="000D48DE" w:rsidP="000D48DE">
                  <w:pPr>
                    <w:spacing w:after="0" w:line="240" w:lineRule="auto"/>
                    <w:rPr>
                      <w:lang w:val="ru-RU"/>
                    </w:rPr>
                  </w:pPr>
                  <w:r w:rsidRPr="000D48DE">
                    <w:rPr>
                      <w:b/>
                      <w:lang w:val="ru-RU"/>
                    </w:rPr>
                    <w:t>Статья 205.5</w:t>
                  </w:r>
                  <w:r w:rsidRPr="000D48DE">
                    <w:rPr>
                      <w:lang w:val="ru-RU"/>
                    </w:rPr>
                    <w:t xml:space="preserve"> Организация деятельности террористической организации и участие </w:t>
                  </w:r>
                  <w:r>
                    <w:rPr>
                      <w:lang w:val="ru-RU"/>
                    </w:rPr>
                    <w:br/>
                  </w:r>
                  <w:r w:rsidRPr="000D48DE">
                    <w:rPr>
                      <w:lang w:val="ru-RU"/>
                    </w:rPr>
                    <w:t>в деятельности такой организации;</w:t>
                  </w:r>
                </w:p>
                <w:p w:rsidR="000D48DE" w:rsidRPr="000D48DE" w:rsidRDefault="000D48DE" w:rsidP="000D48DE">
                  <w:pPr>
                    <w:spacing w:after="0" w:line="240" w:lineRule="auto"/>
                    <w:rPr>
                      <w:lang w:val="ru-RU"/>
                    </w:rPr>
                  </w:pPr>
                  <w:r w:rsidRPr="000D48DE">
                    <w:rPr>
                      <w:b/>
                      <w:lang w:val="ru-RU"/>
                    </w:rPr>
                    <w:t>Статья 208</w:t>
                  </w:r>
                  <w:r w:rsidRPr="000D48DE">
                    <w:rPr>
                      <w:lang w:val="ru-RU"/>
                    </w:rPr>
                    <w:t xml:space="preserve"> Заведомо ложное сообщение об </w:t>
                  </w:r>
                  <w:r>
                    <w:rPr>
                      <w:lang w:val="ru-RU"/>
                    </w:rPr>
                    <w:br/>
                  </w:r>
                  <w:r w:rsidRPr="000D48DE">
                    <w:rPr>
                      <w:lang w:val="ru-RU"/>
                    </w:rPr>
                    <w:t>акте терроризма;</w:t>
                  </w:r>
                </w:p>
                <w:p w:rsidR="000D48DE" w:rsidRPr="000D48DE" w:rsidRDefault="000D48DE" w:rsidP="000D48DE">
                  <w:pPr>
                    <w:spacing w:after="0" w:line="240" w:lineRule="auto"/>
                    <w:rPr>
                      <w:lang w:val="ru-RU"/>
                    </w:rPr>
                  </w:pPr>
                  <w:r w:rsidRPr="000D48DE">
                    <w:rPr>
                      <w:b/>
                      <w:lang w:val="ru-RU"/>
                    </w:rPr>
                    <w:t>Статья 280</w:t>
                  </w:r>
                  <w:r w:rsidRPr="000D48DE">
                    <w:rPr>
                      <w:lang w:val="ru-RU"/>
                    </w:rPr>
                    <w:t xml:space="preserve"> Публичные призывы </w:t>
                  </w:r>
                  <w:r w:rsidR="002C6314">
                    <w:rPr>
                      <w:lang w:val="ru-RU"/>
                    </w:rPr>
                    <w:br/>
                  </w:r>
                  <w:r w:rsidRPr="000D48DE">
                    <w:rPr>
                      <w:lang w:val="ru-RU"/>
                    </w:rPr>
                    <w:t xml:space="preserve">к осуществлению экстремистской </w:t>
                  </w:r>
                  <w:r w:rsidR="002C6314">
                    <w:rPr>
                      <w:lang w:val="ru-RU"/>
                    </w:rPr>
                    <w:br/>
                  </w:r>
                  <w:r w:rsidRPr="000D48DE">
                    <w:rPr>
                      <w:lang w:val="ru-RU"/>
                    </w:rPr>
                    <w:t>деятельности;</w:t>
                  </w:r>
                </w:p>
                <w:p w:rsidR="002C6314" w:rsidRDefault="000D48DE" w:rsidP="000D48DE">
                  <w:pPr>
                    <w:spacing w:after="0" w:line="240" w:lineRule="auto"/>
                    <w:rPr>
                      <w:lang w:val="ru-RU"/>
                    </w:rPr>
                  </w:pPr>
                  <w:r w:rsidRPr="000D48DE">
                    <w:rPr>
                      <w:b/>
                      <w:lang w:val="ru-RU"/>
                    </w:rPr>
                    <w:t>Статья 280.1</w:t>
                  </w:r>
                  <w:r w:rsidRPr="000D48DE">
                    <w:rPr>
                      <w:lang w:val="ru-RU"/>
                    </w:rPr>
                    <w:t xml:space="preserve"> Публичные призывы </w:t>
                  </w:r>
                  <w:r w:rsidR="002C6314">
                    <w:rPr>
                      <w:lang w:val="ru-RU"/>
                    </w:rPr>
                    <w:br/>
                  </w:r>
                  <w:r w:rsidRPr="000D48DE">
                    <w:rPr>
                      <w:lang w:val="ru-RU"/>
                    </w:rPr>
                    <w:t xml:space="preserve">к осуществлению действий, направленных </w:t>
                  </w:r>
                  <w:r w:rsidR="002C6314">
                    <w:rPr>
                      <w:lang w:val="ru-RU"/>
                    </w:rPr>
                    <w:br/>
                  </w:r>
                  <w:r w:rsidRPr="000D48DE">
                    <w:rPr>
                      <w:lang w:val="ru-RU"/>
                    </w:rPr>
                    <w:t xml:space="preserve">на нарушение территориальной </w:t>
                  </w:r>
                </w:p>
                <w:p w:rsidR="000D48DE" w:rsidRPr="000D48DE" w:rsidRDefault="000D48DE" w:rsidP="000D48DE">
                  <w:pPr>
                    <w:spacing w:after="0" w:line="240" w:lineRule="auto"/>
                    <w:rPr>
                      <w:lang w:val="ru-RU"/>
                    </w:rPr>
                  </w:pPr>
                  <w:r w:rsidRPr="000D48DE">
                    <w:rPr>
                      <w:lang w:val="ru-RU"/>
                    </w:rPr>
                    <w:t>целостности Российской Федерации;</w:t>
                  </w:r>
                </w:p>
                <w:p w:rsidR="000D48DE" w:rsidRPr="000D48DE" w:rsidRDefault="000D48DE" w:rsidP="000D48DE">
                  <w:pPr>
                    <w:spacing w:after="0" w:line="240" w:lineRule="auto"/>
                    <w:rPr>
                      <w:lang w:val="ru-RU"/>
                    </w:rPr>
                  </w:pPr>
                  <w:r w:rsidRPr="000D48DE">
                    <w:rPr>
                      <w:b/>
                      <w:lang w:val="ru-RU"/>
                    </w:rPr>
                    <w:t>Статья 282</w:t>
                  </w:r>
                  <w:r w:rsidRPr="000D48DE">
                    <w:rPr>
                      <w:lang w:val="ru-RU"/>
                    </w:rPr>
                    <w:t xml:space="preserve"> Возбуждение ненависти либо </w:t>
                  </w:r>
                  <w:r w:rsidR="002C6314">
                    <w:rPr>
                      <w:lang w:val="ru-RU"/>
                    </w:rPr>
                    <w:br/>
                  </w:r>
                  <w:r w:rsidRPr="000D48DE">
                    <w:rPr>
                      <w:lang w:val="ru-RU"/>
                    </w:rPr>
                    <w:t>вражды, а равно унижение человеческого достоинства;</w:t>
                  </w:r>
                </w:p>
                <w:p w:rsidR="000D48DE" w:rsidRPr="000D48DE" w:rsidRDefault="000D48DE" w:rsidP="000D48DE">
                  <w:pPr>
                    <w:spacing w:after="0" w:line="240" w:lineRule="auto"/>
                    <w:rPr>
                      <w:lang w:val="ru-RU"/>
                    </w:rPr>
                  </w:pPr>
                  <w:r w:rsidRPr="000D48DE">
                    <w:rPr>
                      <w:b/>
                      <w:lang w:val="ru-RU"/>
                    </w:rPr>
                    <w:t>Статья 282.1</w:t>
                  </w:r>
                  <w:r w:rsidRPr="000D48DE">
                    <w:rPr>
                      <w:lang w:val="ru-RU"/>
                    </w:rPr>
                    <w:t xml:space="preserve"> Организация экстремистского сообщества;</w:t>
                  </w:r>
                </w:p>
                <w:p w:rsidR="0091126C" w:rsidRDefault="000D48DE" w:rsidP="002C6314">
                  <w:pPr>
                    <w:spacing w:after="240" w:line="240" w:lineRule="auto"/>
                    <w:rPr>
                      <w:lang w:val="ru-RU"/>
                    </w:rPr>
                  </w:pPr>
                  <w:r w:rsidRPr="000D48DE">
                    <w:rPr>
                      <w:b/>
                      <w:lang w:val="ru-RU"/>
                    </w:rPr>
                    <w:t>Статья 282.2</w:t>
                  </w:r>
                  <w:r w:rsidRPr="000D48DE">
                    <w:rPr>
                      <w:lang w:val="ru-RU"/>
                    </w:rPr>
                    <w:t xml:space="preserve"> Организация деятельности экстремистской организации.</w:t>
                  </w:r>
                </w:p>
                <w:p w:rsidR="002C6314" w:rsidRPr="00CA7A14" w:rsidRDefault="002C6314" w:rsidP="00CA7A14">
                  <w:pPr>
                    <w:pStyle w:val="af2"/>
                    <w:tabs>
                      <w:tab w:val="left" w:pos="3827"/>
                    </w:tabs>
                    <w:spacing w:line="240" w:lineRule="auto"/>
                    <w:ind w:left="0" w:right="693"/>
                    <w:jc w:val="left"/>
                    <w:rPr>
                      <w:sz w:val="22"/>
                      <w:lang w:val="ru-RU"/>
                    </w:rPr>
                  </w:pPr>
                  <w:r w:rsidRPr="00CA7A14">
                    <w:rPr>
                      <w:sz w:val="22"/>
                      <w:lang w:val="ru-RU"/>
                    </w:rPr>
                    <w:t xml:space="preserve">За совершение вышеуказанных преступлений законодательством Российской Федерации </w:t>
                  </w:r>
                  <w:r w:rsidRPr="00CA7A14">
                    <w:rPr>
                      <w:sz w:val="22"/>
                      <w:lang w:val="ru-RU"/>
                    </w:rPr>
                    <w:br/>
                    <w:t>предусмотрено наказание связанное лишением свободы!</w:t>
                  </w:r>
                </w:p>
                <w:p w:rsidR="00CA7A14" w:rsidRPr="00CA7A14" w:rsidRDefault="00CA7A14" w:rsidP="00CA7A14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proofErr w:type="gramStart"/>
                  <w:r w:rsidRPr="00CA7A14">
                    <w:rPr>
                      <w:b/>
                      <w:sz w:val="20"/>
                      <w:lang w:val="ru-RU"/>
                    </w:rPr>
                    <w:t>ТЕЛЕФОН</w:t>
                  </w:r>
                  <w:proofErr w:type="gramEnd"/>
                  <w:r w:rsidRPr="00CA7A14">
                    <w:rPr>
                      <w:b/>
                      <w:sz w:val="20"/>
                      <w:lang w:val="ru-RU"/>
                    </w:rPr>
                    <w:t xml:space="preserve"> ПО КОТОРОМУ МОЖНО СООБЩИТЬ ОБ ЭКСТРЕМИСТСКОЙ ДЕЯТЕЛЬНОСТИ:</w:t>
                  </w:r>
                </w:p>
                <w:p w:rsidR="00CA7A14" w:rsidRPr="00CA7A14" w:rsidRDefault="00CA7A14" w:rsidP="00CA7A14">
                  <w:pPr>
                    <w:spacing w:after="0"/>
                    <w:rPr>
                      <w:lang w:val="ru-RU"/>
                    </w:rPr>
                  </w:pPr>
                  <w:r w:rsidRPr="00CA7A14">
                    <w:rPr>
                      <w:lang w:val="ru-RU"/>
                    </w:rPr>
                    <w:t>Центр по противодействию экстремизму</w:t>
                  </w:r>
                  <w:r>
                    <w:rPr>
                      <w:lang w:val="ru-RU"/>
                    </w:rPr>
                    <w:br/>
                  </w:r>
                  <w:r w:rsidRPr="00CA7A14">
                    <w:rPr>
                      <w:lang w:val="ru-RU"/>
                    </w:rPr>
                    <w:t xml:space="preserve"> (Центр "Э") ГУ МВД России</w:t>
                  </w:r>
                </w:p>
                <w:p w:rsidR="00CA7A14" w:rsidRPr="00CA7A14" w:rsidRDefault="00CA7A14" w:rsidP="00CA7A14">
                  <w:pPr>
                    <w:spacing w:after="0"/>
                    <w:rPr>
                      <w:lang w:val="ru-RU"/>
                    </w:rPr>
                  </w:pPr>
                  <w:r w:rsidRPr="00CA7A14">
                    <w:rPr>
                      <w:lang w:val="ru-RU"/>
                    </w:rPr>
                    <w:t>по г. Санкт-Петербургу и Ленинградской области</w:t>
                  </w:r>
                </w:p>
                <w:p w:rsidR="002C6314" w:rsidRPr="001A7DBA" w:rsidRDefault="00CA7A14" w:rsidP="00DE6802">
                  <w:pPr>
                    <w:spacing w:after="0"/>
                    <w:rPr>
                      <w:lang w:val="ru-RU"/>
                    </w:rPr>
                  </w:pPr>
                  <w:r w:rsidRPr="00CA7A14">
                    <w:rPr>
                      <w:lang w:val="ru-RU"/>
                    </w:rPr>
                    <w:t xml:space="preserve">Телефон дежурного: </w:t>
                  </w:r>
                  <w:r w:rsidR="00DE6802">
                    <w:rPr>
                      <w:lang w:val="ru-RU"/>
                    </w:rPr>
                    <w:t>8</w:t>
                  </w:r>
                  <w:r w:rsidRPr="00CA7A14">
                    <w:rPr>
                      <w:lang w:val="ru-RU"/>
                    </w:rPr>
                    <w:t xml:space="preserve"> (812) 495-35-01</w:t>
                  </w:r>
                </w:p>
              </w:tc>
            </w:tr>
            <w:tr w:rsidR="0091126C" w:rsidRPr="005C4741" w:rsidTr="000D48DE">
              <w:trPr>
                <w:trHeight w:hRule="exact" w:val="3092"/>
              </w:trPr>
              <w:tc>
                <w:tcPr>
                  <w:tcW w:w="5000" w:type="pct"/>
                  <w:vAlign w:val="bottom"/>
                </w:tcPr>
                <w:p w:rsidR="0091126C" w:rsidRPr="001A7DBA" w:rsidRDefault="0091126C">
                  <w:pPr>
                    <w:rPr>
                      <w:lang w:val="ru-RU"/>
                    </w:rPr>
                  </w:pPr>
                </w:p>
              </w:tc>
            </w:tr>
          </w:tbl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661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4477" w:type="dxa"/>
          </w:tcPr>
          <w:tbl>
            <w:tblPr>
              <w:tblStyle w:val="TableLayout"/>
              <w:tblW w:w="4862" w:type="pct"/>
              <w:tblLayout w:type="fixed"/>
              <w:tblLook w:val="04A0" w:firstRow="1" w:lastRow="0" w:firstColumn="1" w:lastColumn="0" w:noHBand="0" w:noVBand="1"/>
            </w:tblPr>
            <w:tblGrid>
              <w:gridCol w:w="4353"/>
            </w:tblGrid>
            <w:tr w:rsidR="0091126C" w:rsidRPr="005C4741" w:rsidTr="005C4741">
              <w:trPr>
                <w:trHeight w:hRule="exact" w:val="5591"/>
              </w:trPr>
              <w:tc>
                <w:tcPr>
                  <w:tcW w:w="5000" w:type="pct"/>
                </w:tcPr>
                <w:p w:rsidR="0091126C" w:rsidRPr="001A7DBA" w:rsidRDefault="005C4741" w:rsidP="005C474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1F462A5B" wp14:editId="61D3A81E">
                        <wp:extent cx="561975" cy="561975"/>
                        <wp:effectExtent l="0" t="0" r="9525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373990993.0.124351001373990993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2280" cy="562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126C" w:rsidRPr="005C4741" w:rsidRDefault="005C4741" w:rsidP="005C4741">
                  <w:pPr>
                    <w:spacing w:line="240" w:lineRule="auto"/>
                    <w:jc w:val="center"/>
                    <w:rPr>
                      <w:b/>
                      <w:sz w:val="32"/>
                      <w:lang w:val="ru-RU"/>
                    </w:rPr>
                  </w:pPr>
                  <w:r w:rsidRPr="005C4741">
                    <w:rPr>
                      <w:b/>
                      <w:sz w:val="32"/>
                      <w:lang w:val="ru-RU"/>
                    </w:rPr>
                    <w:t xml:space="preserve">ПРАВИТЕЛЬСТВО </w:t>
                  </w:r>
                  <w:r w:rsidRPr="005C4741">
                    <w:rPr>
                      <w:b/>
                      <w:sz w:val="32"/>
                      <w:lang w:val="ru-RU"/>
                    </w:rPr>
                    <w:br/>
                    <w:t>САНКТ-ПЕТЕРБУРГА</w:t>
                  </w:r>
                </w:p>
                <w:p w:rsidR="005C4741" w:rsidRDefault="00B41CB9" w:rsidP="005C4741">
                  <w:pPr>
                    <w:spacing w:after="0" w:line="240" w:lineRule="auto"/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  <w:p w:rsidR="005C4741" w:rsidRDefault="005C4741" w:rsidP="005C4741">
                  <w:pPr>
                    <w:spacing w:after="0" w:line="240" w:lineRule="auto"/>
                    <w:jc w:val="center"/>
                    <w:rPr>
                      <w:sz w:val="28"/>
                      <w:lang w:val="ru-RU"/>
                    </w:rPr>
                  </w:pPr>
                  <w:r w:rsidRPr="005C4741">
                    <w:rPr>
                      <w:sz w:val="28"/>
                      <w:lang w:val="ru-RU"/>
                    </w:rPr>
                    <w:t xml:space="preserve">Комитет </w:t>
                  </w:r>
                  <w:r>
                    <w:rPr>
                      <w:sz w:val="28"/>
                      <w:lang w:val="ru-RU"/>
                    </w:rPr>
                    <w:br/>
                  </w:r>
                  <w:r w:rsidRPr="005C4741">
                    <w:rPr>
                      <w:sz w:val="28"/>
                      <w:lang w:val="ru-RU"/>
                    </w:rPr>
                    <w:t xml:space="preserve">по межнациональным отношениям и реализации миграционной политики </w:t>
                  </w:r>
                  <w:r>
                    <w:rPr>
                      <w:sz w:val="28"/>
                      <w:lang w:val="ru-RU"/>
                    </w:rPr>
                    <w:br/>
                  </w:r>
                  <w:r w:rsidRPr="005C4741">
                    <w:rPr>
                      <w:sz w:val="28"/>
                      <w:lang w:val="ru-RU"/>
                    </w:rPr>
                    <w:t>в Санк</w:t>
                  </w:r>
                  <w:r>
                    <w:rPr>
                      <w:sz w:val="28"/>
                      <w:lang w:val="ru-RU"/>
                    </w:rPr>
                    <w:t>т-Петербурге</w:t>
                  </w:r>
                </w:p>
                <w:p w:rsidR="005C4741" w:rsidRDefault="00B41CB9" w:rsidP="005C4741">
                  <w:pPr>
                    <w:spacing w:after="0" w:line="240" w:lineRule="auto"/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  <w:p w:rsidR="005C4741" w:rsidRDefault="00C04758" w:rsidP="005C4741">
                  <w:pPr>
                    <w:spacing w:after="0" w:line="240" w:lineRule="auto"/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anchor distT="0" distB="0" distL="114300" distR="114300" simplePos="0" relativeHeight="251658240" behindDoc="1" locked="0" layoutInCell="1" allowOverlap="1" wp14:anchorId="0827F72D" wp14:editId="00421CF1">
                        <wp:simplePos x="0" y="0"/>
                        <wp:positionH relativeFrom="column">
                          <wp:posOffset>3175</wp:posOffset>
                        </wp:positionH>
                        <wp:positionV relativeFrom="paragraph">
                          <wp:posOffset>221615</wp:posOffset>
                        </wp:positionV>
                        <wp:extent cx="2743200" cy="1852295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58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0" cy="1852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</w:p>
                <w:p w:rsidR="005C4741" w:rsidRPr="001A7DBA" w:rsidRDefault="005C4741" w:rsidP="005C4741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91126C" w:rsidRPr="005C4741" w:rsidTr="005C4741">
              <w:trPr>
                <w:trHeight w:hRule="exact" w:val="2198"/>
              </w:trPr>
              <w:tc>
                <w:tcPr>
                  <w:tcW w:w="5000" w:type="pct"/>
                </w:tcPr>
                <w:p w:rsidR="0091126C" w:rsidRPr="001A7DBA" w:rsidRDefault="0091126C">
                  <w:pPr>
                    <w:rPr>
                      <w:lang w:val="ru-RU"/>
                    </w:rPr>
                  </w:pPr>
                </w:p>
              </w:tc>
            </w:tr>
            <w:tr w:rsidR="0091126C" w:rsidRPr="005C4741" w:rsidTr="00EE2546">
              <w:trPr>
                <w:trHeight w:hRule="exact" w:val="3551"/>
              </w:trPr>
              <w:tc>
                <w:tcPr>
                  <w:tcW w:w="5000" w:type="pct"/>
                  <w:shd w:val="clear" w:color="auto" w:fill="C45238" w:themeFill="accent1"/>
                </w:tcPr>
                <w:p w:rsidR="0091126C" w:rsidRDefault="005C4741" w:rsidP="005C4741">
                  <w:pPr>
                    <w:pStyle w:val="aa"/>
                    <w:ind w:left="0" w:right="0"/>
                    <w:jc w:val="center"/>
                    <w:rPr>
                      <w:sz w:val="40"/>
                      <w:szCs w:val="40"/>
                      <w:lang w:val="ru-RU"/>
                    </w:rPr>
                  </w:pPr>
                  <w:r w:rsidRPr="005C4741">
                    <w:rPr>
                      <w:sz w:val="40"/>
                      <w:szCs w:val="40"/>
                      <w:lang w:val="ru-RU"/>
                    </w:rPr>
                    <w:t>ЭКСТРЕМИЗМ – УГРОЗА ОБЩЕСТВУ</w:t>
                  </w:r>
                </w:p>
                <w:p w:rsidR="00EE2546" w:rsidRDefault="00EE2546" w:rsidP="00EE2546">
                  <w:pPr>
                    <w:rPr>
                      <w:lang w:val="ru-RU"/>
                    </w:rPr>
                  </w:pPr>
                </w:p>
                <w:p w:rsidR="00EE2546" w:rsidRDefault="00EE2546" w:rsidP="00EE2546">
                  <w:pPr>
                    <w:rPr>
                      <w:lang w:val="ru-RU"/>
                    </w:rPr>
                  </w:pPr>
                </w:p>
                <w:p w:rsidR="00EE2546" w:rsidRDefault="00EE2546" w:rsidP="00EE2546">
                  <w:pPr>
                    <w:rPr>
                      <w:lang w:val="ru-RU"/>
                    </w:rPr>
                  </w:pPr>
                </w:p>
                <w:p w:rsidR="00EE2546" w:rsidRDefault="00EE2546" w:rsidP="00EE2546">
                  <w:pPr>
                    <w:jc w:val="center"/>
                    <w:rPr>
                      <w:lang w:val="ru-RU"/>
                    </w:rPr>
                  </w:pPr>
                </w:p>
                <w:p w:rsidR="00EE2546" w:rsidRPr="00EE2546" w:rsidRDefault="0065576A" w:rsidP="00EE2546">
                  <w:pPr>
                    <w:jc w:val="center"/>
                    <w:rPr>
                      <w:color w:val="FFFFFF" w:themeColor="background1"/>
                      <w:lang w:val="ru-RU"/>
                    </w:rPr>
                  </w:pPr>
                  <w:r>
                    <w:rPr>
                      <w:color w:val="FFFFFF" w:themeColor="background1"/>
                      <w:lang w:val="ru-RU"/>
                    </w:rPr>
                    <w:t>2017</w:t>
                  </w:r>
                  <w:r w:rsidR="00EE2546" w:rsidRPr="00EE2546">
                    <w:rPr>
                      <w:color w:val="FFFFFF" w:themeColor="background1"/>
                      <w:lang w:val="ru-RU"/>
                    </w:rPr>
                    <w:t xml:space="preserve"> г.</w:t>
                  </w:r>
                </w:p>
                <w:p w:rsidR="005C4741" w:rsidRPr="005C4741" w:rsidRDefault="005C4741" w:rsidP="005C4741">
                  <w:pPr>
                    <w:rPr>
                      <w:lang w:val="ru-RU"/>
                    </w:rPr>
                  </w:pPr>
                </w:p>
                <w:p w:rsidR="005C4741" w:rsidRDefault="005C4741" w:rsidP="005C4741">
                  <w:pPr>
                    <w:rPr>
                      <w:lang w:val="ru-RU"/>
                    </w:rPr>
                  </w:pPr>
                </w:p>
                <w:p w:rsidR="005C4741" w:rsidRPr="005C4741" w:rsidRDefault="005C4741" w:rsidP="005C4741">
                  <w:pPr>
                    <w:rPr>
                      <w:lang w:val="ru-RU"/>
                    </w:rPr>
                  </w:pPr>
                </w:p>
              </w:tc>
            </w:tr>
            <w:tr w:rsidR="0091126C" w:rsidRPr="005C4741" w:rsidTr="005C4741">
              <w:trPr>
                <w:trHeight w:hRule="exact" w:val="1397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91126C" w:rsidRPr="001A7DBA" w:rsidRDefault="0091126C" w:rsidP="005C4741">
                  <w:pPr>
                    <w:pStyle w:val="ac"/>
                    <w:ind w:left="0"/>
                    <w:rPr>
                      <w:lang w:val="ru-RU"/>
                    </w:rPr>
                  </w:pPr>
                </w:p>
              </w:tc>
            </w:tr>
          </w:tbl>
          <w:p w:rsidR="0091126C" w:rsidRPr="001A7DBA" w:rsidRDefault="0091126C">
            <w:pPr>
              <w:rPr>
                <w:lang w:val="ru-RU"/>
              </w:rPr>
            </w:pPr>
          </w:p>
        </w:tc>
      </w:tr>
    </w:tbl>
    <w:p w:rsidR="0091126C" w:rsidRPr="001A7DBA" w:rsidRDefault="0091126C">
      <w:pPr>
        <w:pStyle w:val="ae"/>
        <w:rPr>
          <w:lang w:val="ru-RU"/>
        </w:rPr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4088"/>
        <w:gridCol w:w="590"/>
        <w:gridCol w:w="116"/>
        <w:gridCol w:w="4091"/>
        <w:gridCol w:w="765"/>
        <w:gridCol w:w="698"/>
        <w:gridCol w:w="4099"/>
      </w:tblGrid>
      <w:tr w:rsidR="0091126C" w:rsidRPr="0065576A" w:rsidTr="00CA7A14">
        <w:trPr>
          <w:trHeight w:hRule="exact" w:val="11344"/>
          <w:jc w:val="center"/>
        </w:trPr>
        <w:tc>
          <w:tcPr>
            <w:tcW w:w="4088" w:type="dxa"/>
          </w:tcPr>
          <w:p w:rsidR="0091126C" w:rsidRPr="001A7DBA" w:rsidRDefault="0091126C">
            <w:pPr>
              <w:spacing w:after="320"/>
              <w:rPr>
                <w:lang w:val="ru-RU"/>
              </w:rPr>
            </w:pPr>
          </w:p>
          <w:p w:rsidR="0091126C" w:rsidRPr="00C04758" w:rsidRDefault="005C4741" w:rsidP="00C04758">
            <w:pPr>
              <w:pStyle w:val="1"/>
              <w:spacing w:after="120"/>
              <w:rPr>
                <w:spacing w:val="26"/>
                <w:u w:val="single"/>
                <w:lang w:val="ru-RU"/>
              </w:rPr>
            </w:pPr>
            <w:r w:rsidRPr="005C4741">
              <w:rPr>
                <w:spacing w:val="26"/>
                <w:sz w:val="36"/>
                <w:u w:val="single"/>
                <w:lang w:val="ru-RU"/>
              </w:rPr>
              <w:t>ЭКСТРЕМИЗМ</w:t>
            </w:r>
          </w:p>
          <w:p w:rsidR="005C4741" w:rsidRPr="00DF7BFD" w:rsidRDefault="005C4741" w:rsidP="00CA3150">
            <w:pPr>
              <w:pStyle w:val="af1"/>
              <w:numPr>
                <w:ilvl w:val="0"/>
                <w:numId w:val="7"/>
              </w:numPr>
              <w:spacing w:after="120" w:line="240" w:lineRule="auto"/>
              <w:ind w:left="714" w:hanging="357"/>
              <w:contextualSpacing w:val="0"/>
              <w:rPr>
                <w:sz w:val="22"/>
                <w:szCs w:val="22"/>
                <w:lang w:val="ru-RU"/>
              </w:rPr>
            </w:pPr>
            <w:r w:rsidRPr="00DF7BFD">
              <w:rPr>
                <w:sz w:val="22"/>
                <w:szCs w:val="22"/>
                <w:lang w:val="ru-RU"/>
              </w:rPr>
              <w:t xml:space="preserve">насильственное изменение основ конституционного строя и нарушение целостности </w:t>
            </w:r>
            <w:r w:rsidRPr="00DF7BFD">
              <w:rPr>
                <w:sz w:val="22"/>
                <w:szCs w:val="22"/>
                <w:lang w:val="ru-RU"/>
              </w:rPr>
              <w:br/>
              <w:t>Российской Федерации;</w:t>
            </w:r>
          </w:p>
          <w:p w:rsidR="00CA3150" w:rsidRPr="00DF7BFD" w:rsidRDefault="00CA3150" w:rsidP="00CA3150">
            <w:pPr>
              <w:pStyle w:val="af1"/>
              <w:numPr>
                <w:ilvl w:val="0"/>
                <w:numId w:val="7"/>
              </w:numPr>
              <w:spacing w:after="120" w:line="240" w:lineRule="auto"/>
              <w:ind w:left="714" w:hanging="357"/>
              <w:contextualSpacing w:val="0"/>
              <w:rPr>
                <w:sz w:val="22"/>
                <w:szCs w:val="22"/>
                <w:lang w:val="ru-RU"/>
              </w:rPr>
            </w:pPr>
            <w:r w:rsidRPr="00DF7BFD">
              <w:rPr>
                <w:sz w:val="22"/>
                <w:szCs w:val="22"/>
                <w:lang w:val="ru-RU"/>
              </w:rPr>
              <w:t>публичное оправдание терроризма и иная террористическая деятельность;</w:t>
            </w:r>
          </w:p>
          <w:p w:rsidR="00CA3150" w:rsidRPr="00DF7BFD" w:rsidRDefault="00CA3150" w:rsidP="00CA3150">
            <w:pPr>
              <w:pStyle w:val="af1"/>
              <w:numPr>
                <w:ilvl w:val="0"/>
                <w:numId w:val="7"/>
              </w:numPr>
              <w:spacing w:after="120" w:line="240" w:lineRule="auto"/>
              <w:ind w:left="714" w:hanging="357"/>
              <w:contextualSpacing w:val="0"/>
              <w:rPr>
                <w:sz w:val="22"/>
                <w:szCs w:val="22"/>
                <w:lang w:val="ru-RU"/>
              </w:rPr>
            </w:pPr>
            <w:r w:rsidRPr="00DF7BFD">
              <w:rPr>
                <w:sz w:val="22"/>
                <w:szCs w:val="22"/>
                <w:lang w:val="ru-RU"/>
              </w:rPr>
              <w:t xml:space="preserve">возбуждение социальной, расовой, национальной </w:t>
            </w:r>
            <w:r w:rsidRPr="00DF7BFD">
              <w:rPr>
                <w:sz w:val="22"/>
                <w:szCs w:val="22"/>
                <w:lang w:val="ru-RU"/>
              </w:rPr>
              <w:br/>
              <w:t>или религиозной розни;</w:t>
            </w:r>
          </w:p>
          <w:p w:rsidR="00CA3150" w:rsidRPr="00DF7BFD" w:rsidRDefault="008C5D5D" w:rsidP="00687C78">
            <w:pPr>
              <w:pStyle w:val="af1"/>
              <w:numPr>
                <w:ilvl w:val="0"/>
                <w:numId w:val="7"/>
              </w:numPr>
              <w:spacing w:after="120" w:line="240" w:lineRule="auto"/>
              <w:ind w:left="714" w:hanging="357"/>
              <w:contextualSpacing w:val="0"/>
              <w:rPr>
                <w:sz w:val="22"/>
                <w:szCs w:val="22"/>
                <w:lang w:val="ru-RU"/>
              </w:rPr>
            </w:pPr>
            <w:r w:rsidRPr="00DF7BFD">
              <w:rPr>
                <w:sz w:val="22"/>
                <w:szCs w:val="22"/>
                <w:lang w:val="ru-RU"/>
              </w:rPr>
      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      </w:r>
          </w:p>
          <w:p w:rsidR="008C5D5D" w:rsidRPr="00DF7BFD" w:rsidRDefault="008C5D5D" w:rsidP="00C04758">
            <w:pPr>
              <w:pStyle w:val="af1"/>
              <w:numPr>
                <w:ilvl w:val="0"/>
                <w:numId w:val="7"/>
              </w:numPr>
              <w:spacing w:after="120" w:line="240" w:lineRule="auto"/>
              <w:ind w:left="714" w:hanging="357"/>
              <w:contextualSpacing w:val="0"/>
              <w:rPr>
                <w:sz w:val="22"/>
                <w:szCs w:val="22"/>
                <w:lang w:val="ru-RU"/>
              </w:rPr>
            </w:pPr>
            <w:r w:rsidRPr="00DF7BFD">
              <w:rPr>
                <w:sz w:val="22"/>
                <w:szCs w:val="22"/>
                <w:lang w:val="ru-RU"/>
              </w:rPr>
              <w:t xml:space="preserve">нарушение прав, свобод </w:t>
            </w:r>
            <w:r w:rsidRPr="00DF7BFD">
              <w:rPr>
                <w:sz w:val="22"/>
                <w:szCs w:val="22"/>
                <w:lang w:val="ru-RU"/>
              </w:rPr>
              <w:br/>
              <w:t>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      </w:r>
          </w:p>
          <w:p w:rsidR="00C04758" w:rsidRPr="005415D7" w:rsidRDefault="00C04758" w:rsidP="00C04758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sz w:val="21"/>
                <w:szCs w:val="21"/>
                <w:lang w:val="ru-RU"/>
              </w:rPr>
            </w:pPr>
            <w:r w:rsidRPr="00DF7BFD">
              <w:rPr>
                <w:sz w:val="22"/>
                <w:szCs w:val="22"/>
                <w:lang w:val="ru-RU"/>
              </w:rPr>
      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      </w:r>
          </w:p>
        </w:tc>
        <w:tc>
          <w:tcPr>
            <w:tcW w:w="590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116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4091" w:type="dxa"/>
          </w:tcPr>
          <w:p w:rsidR="004B1D7C" w:rsidRPr="00DF7BFD" w:rsidRDefault="00C04758" w:rsidP="00DF7BFD">
            <w:pPr>
              <w:pStyle w:val="af1"/>
              <w:numPr>
                <w:ilvl w:val="0"/>
                <w:numId w:val="7"/>
              </w:numPr>
              <w:spacing w:after="120" w:line="240" w:lineRule="auto"/>
              <w:ind w:left="714" w:hanging="357"/>
              <w:contextualSpacing w:val="0"/>
              <w:rPr>
                <w:sz w:val="22"/>
                <w:szCs w:val="22"/>
                <w:lang w:val="ru-RU"/>
              </w:rPr>
            </w:pPr>
            <w:r w:rsidRPr="00DF7BFD">
              <w:rPr>
                <w:sz w:val="22"/>
                <w:szCs w:val="22"/>
                <w:lang w:val="ru-RU"/>
              </w:rPr>
      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      </w:r>
          </w:p>
          <w:p w:rsidR="0091126C" w:rsidRPr="00DF7BFD" w:rsidRDefault="00C04758" w:rsidP="00DF7BFD">
            <w:pPr>
              <w:pStyle w:val="af1"/>
              <w:numPr>
                <w:ilvl w:val="0"/>
                <w:numId w:val="8"/>
              </w:numPr>
              <w:spacing w:after="120" w:line="240" w:lineRule="auto"/>
              <w:ind w:left="714" w:hanging="357"/>
              <w:contextualSpacing w:val="0"/>
              <w:rPr>
                <w:sz w:val="22"/>
                <w:szCs w:val="22"/>
                <w:lang w:val="ru-RU"/>
              </w:rPr>
            </w:pPr>
            <w:r w:rsidRPr="00DF7BFD">
              <w:rPr>
                <w:sz w:val="22"/>
                <w:szCs w:val="22"/>
                <w:lang w:val="ru-RU"/>
              </w:rPr>
              <w:t>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      </w:r>
          </w:p>
          <w:p w:rsidR="004444AB" w:rsidRPr="00DF7BFD" w:rsidRDefault="004444AB" w:rsidP="00DF7BFD">
            <w:pPr>
              <w:pStyle w:val="af1"/>
              <w:numPr>
                <w:ilvl w:val="0"/>
                <w:numId w:val="8"/>
              </w:numPr>
              <w:spacing w:after="120" w:line="240" w:lineRule="auto"/>
              <w:ind w:left="714" w:hanging="357"/>
              <w:contextualSpacing w:val="0"/>
              <w:rPr>
                <w:sz w:val="22"/>
                <w:szCs w:val="22"/>
                <w:lang w:val="ru-RU"/>
              </w:rPr>
            </w:pPr>
            <w:r w:rsidRPr="00DF7BFD">
              <w:rPr>
                <w:sz w:val="22"/>
                <w:szCs w:val="22"/>
                <w:lang w:val="ru-RU"/>
              </w:rPr>
      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      </w:r>
          </w:p>
          <w:p w:rsidR="00DF7BFD" w:rsidRPr="00DF7BFD" w:rsidRDefault="00DF7BFD" w:rsidP="00DF7BFD">
            <w:pPr>
              <w:numPr>
                <w:ilvl w:val="0"/>
                <w:numId w:val="8"/>
              </w:numPr>
              <w:spacing w:after="120" w:line="240" w:lineRule="auto"/>
              <w:ind w:left="714" w:hanging="357"/>
              <w:rPr>
                <w:sz w:val="22"/>
                <w:szCs w:val="22"/>
                <w:lang w:val="ru-RU"/>
              </w:rPr>
            </w:pPr>
            <w:r w:rsidRPr="00DF7BFD">
              <w:rPr>
                <w:sz w:val="22"/>
                <w:szCs w:val="22"/>
                <w:lang w:val="ru-RU"/>
              </w:rPr>
              <w:t xml:space="preserve">публичные призывы </w:t>
            </w:r>
            <w:r w:rsidRPr="00DF7BFD">
              <w:rPr>
                <w:sz w:val="22"/>
                <w:szCs w:val="22"/>
                <w:lang w:val="ru-RU"/>
              </w:rPr>
              <w:br/>
              <w:t xml:space="preserve">к осуществлению указанных деяний либо массовое распространение заведомо экстремистских материалов, </w:t>
            </w:r>
            <w:r w:rsidRPr="00DF7BFD">
              <w:rPr>
                <w:sz w:val="22"/>
                <w:szCs w:val="22"/>
                <w:lang w:val="ru-RU"/>
              </w:rPr>
              <w:br/>
              <w:t>а равно их изготовление или хранение в целях массового распространения;</w:t>
            </w:r>
          </w:p>
          <w:p w:rsidR="004444AB" w:rsidRPr="005415D7" w:rsidRDefault="004444AB" w:rsidP="00DF7BFD">
            <w:pPr>
              <w:pStyle w:val="af1"/>
              <w:spacing w:before="240" w:after="0" w:line="240" w:lineRule="auto"/>
              <w:rPr>
                <w:sz w:val="21"/>
                <w:szCs w:val="21"/>
                <w:lang w:val="ru-RU"/>
              </w:rPr>
            </w:pPr>
          </w:p>
        </w:tc>
        <w:tc>
          <w:tcPr>
            <w:tcW w:w="765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698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4099" w:type="dxa"/>
          </w:tcPr>
          <w:p w:rsidR="005415D7" w:rsidRPr="00DF7BFD" w:rsidRDefault="005415D7" w:rsidP="00C04758">
            <w:pPr>
              <w:pStyle w:val="af1"/>
              <w:numPr>
                <w:ilvl w:val="0"/>
                <w:numId w:val="8"/>
              </w:numPr>
              <w:spacing w:after="120" w:line="240" w:lineRule="auto"/>
              <w:ind w:left="714" w:hanging="357"/>
              <w:contextualSpacing w:val="0"/>
              <w:rPr>
                <w:sz w:val="22"/>
                <w:szCs w:val="22"/>
                <w:lang w:val="ru-RU"/>
              </w:rPr>
            </w:pPr>
            <w:r w:rsidRPr="00DF7BFD">
              <w:rPr>
                <w:sz w:val="22"/>
                <w:szCs w:val="22"/>
                <w:lang w:val="ru-RU"/>
              </w:rPr>
      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      </w:r>
          </w:p>
          <w:p w:rsidR="00C04758" w:rsidRPr="00DF7BFD" w:rsidRDefault="00C04758" w:rsidP="00DF7BFD">
            <w:pPr>
              <w:pStyle w:val="af1"/>
              <w:numPr>
                <w:ilvl w:val="0"/>
                <w:numId w:val="8"/>
              </w:numPr>
              <w:spacing w:after="120" w:line="240" w:lineRule="auto"/>
              <w:ind w:left="714" w:hanging="357"/>
              <w:contextualSpacing w:val="0"/>
              <w:rPr>
                <w:sz w:val="22"/>
                <w:szCs w:val="22"/>
                <w:lang w:val="ru-RU"/>
              </w:rPr>
            </w:pPr>
            <w:r w:rsidRPr="00DF7BFD">
              <w:rPr>
                <w:sz w:val="22"/>
                <w:szCs w:val="22"/>
                <w:lang w:val="ru-RU"/>
              </w:rPr>
              <w:t>организация и подготовка указанных деяний, а также подстрекательство к их осуществлению;</w:t>
            </w:r>
          </w:p>
          <w:p w:rsidR="00DF7BFD" w:rsidRDefault="00C04758" w:rsidP="00C04758">
            <w:pPr>
              <w:pStyle w:val="af1"/>
              <w:numPr>
                <w:ilvl w:val="0"/>
                <w:numId w:val="8"/>
              </w:num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DF7BFD">
              <w:rPr>
                <w:sz w:val="22"/>
                <w:szCs w:val="22"/>
                <w:lang w:val="ru-RU"/>
              </w:rPr>
              <w:t xml:space="preserve">финансирование указанных деяний либо иное содействие </w:t>
            </w:r>
          </w:p>
          <w:p w:rsidR="00DF7BFD" w:rsidRDefault="00C04758" w:rsidP="00DF7BFD">
            <w:pPr>
              <w:pStyle w:val="af1"/>
              <w:spacing w:after="240" w:line="240" w:lineRule="auto"/>
              <w:contextualSpacing w:val="0"/>
              <w:rPr>
                <w:sz w:val="22"/>
                <w:szCs w:val="22"/>
                <w:lang w:val="ru-RU"/>
              </w:rPr>
            </w:pPr>
            <w:r w:rsidRPr="00DF7BFD">
              <w:rPr>
                <w:sz w:val="22"/>
                <w:szCs w:val="22"/>
                <w:lang w:val="ru-RU"/>
              </w:rPr>
              <w:t>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      </w:r>
          </w:p>
          <w:p w:rsidR="00C04758" w:rsidRPr="00DF7BFD" w:rsidRDefault="00B41CB9" w:rsidP="00DF7BFD">
            <w:pPr>
              <w:pStyle w:val="af1"/>
              <w:spacing w:after="120" w:line="240" w:lineRule="auto"/>
              <w:ind w:hanging="748"/>
              <w:contextualSpacing w:val="0"/>
              <w:rPr>
                <w:sz w:val="22"/>
                <w:szCs w:val="22"/>
                <w:lang w:val="ru-RU"/>
              </w:rPr>
            </w:pPr>
            <w:r>
              <w:rPr>
                <w:color w:val="A0521A" w:themeColor="accent6" w:themeShade="BF"/>
                <w:sz w:val="28"/>
                <w:lang w:val="ru-RU"/>
              </w:rPr>
              <w:pict>
                <v:rect id="_x0000_i1029" style="width:163.9pt;height:.05pt" o:hrpct="970" o:hrstd="t" o:hr="t" fillcolor="#a0a0a0" stroked="f"/>
              </w:pict>
            </w:r>
          </w:p>
          <w:p w:rsidR="005415D7" w:rsidRPr="00DF7BFD" w:rsidRDefault="00DF7BFD" w:rsidP="005415D7">
            <w:pPr>
              <w:pStyle w:val="a5"/>
              <w:rPr>
                <w:sz w:val="22"/>
                <w:szCs w:val="22"/>
                <w:lang w:val="ru-RU"/>
              </w:rPr>
            </w:pPr>
            <w:r w:rsidRPr="00DF7BFD">
              <w:rPr>
                <w:b/>
                <w:i w:val="0"/>
                <w:color w:val="A0521A" w:themeColor="accent6" w:themeShade="BF"/>
                <w:sz w:val="24"/>
                <w:szCs w:val="22"/>
                <w:lang w:val="ru-RU"/>
              </w:rPr>
              <w:t>Экстремистская организация</w:t>
            </w:r>
            <w:r w:rsidRPr="00DF7BFD">
              <w:rPr>
                <w:color w:val="A0521A" w:themeColor="accent6" w:themeShade="BF"/>
                <w:sz w:val="24"/>
                <w:szCs w:val="22"/>
                <w:lang w:val="ru-RU"/>
              </w:rPr>
              <w:t xml:space="preserve"> </w:t>
            </w:r>
            <w:r w:rsidRPr="00DF7BFD">
              <w:rPr>
                <w:sz w:val="22"/>
                <w:szCs w:val="22"/>
                <w:lang w:val="ru-RU"/>
              </w:rPr>
              <w:t xml:space="preserve">- </w:t>
            </w:r>
            <w:r w:rsidRPr="00DF7BFD">
              <w:rPr>
                <w:b/>
                <w:sz w:val="21"/>
                <w:szCs w:val="21"/>
                <w:lang w:val="ru-RU"/>
              </w:rPr>
              <w:t>общественное или религиозное объединение либо иная организация, в отношении которых по основаниям, предусмотренным Федеральным законом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</w:t>
            </w:r>
            <w:r w:rsidR="00DE6802">
              <w:rPr>
                <w:b/>
                <w:sz w:val="21"/>
                <w:szCs w:val="21"/>
                <w:lang w:val="ru-RU"/>
              </w:rPr>
              <w:t>ием экстремистской деятельности.</w:t>
            </w:r>
          </w:p>
          <w:p w:rsidR="0091126C" w:rsidRPr="001A7DBA" w:rsidRDefault="0091126C">
            <w:pPr>
              <w:rPr>
                <w:lang w:val="ru-RU"/>
              </w:rPr>
            </w:pPr>
          </w:p>
        </w:tc>
      </w:tr>
    </w:tbl>
    <w:p w:rsidR="0091126C" w:rsidRPr="001A7DBA" w:rsidRDefault="0091126C">
      <w:pPr>
        <w:pStyle w:val="ae"/>
        <w:rPr>
          <w:lang w:val="ru-RU"/>
        </w:rPr>
      </w:pPr>
    </w:p>
    <w:sectPr w:rsidR="0091126C" w:rsidRPr="001A7DBA" w:rsidSect="00C04758">
      <w:pgSz w:w="16839" w:h="11907" w:orient="landscape" w:code="9"/>
      <w:pgMar w:top="284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321C1E02"/>
    <w:multiLevelType w:val="hybridMultilevel"/>
    <w:tmpl w:val="81A04DDE"/>
    <w:lvl w:ilvl="0" w:tplc="36388AB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color w:val="A0521A" w:themeColor="accent6" w:themeShade="BF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77176"/>
    <w:multiLevelType w:val="hybridMultilevel"/>
    <w:tmpl w:val="83B405FA"/>
    <w:lvl w:ilvl="0" w:tplc="9266E64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color w:val="A0521A" w:themeColor="accent6" w:themeShade="BF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1"/>
    <w:rsid w:val="000B3255"/>
    <w:rsid w:val="000D48DE"/>
    <w:rsid w:val="001A7DBA"/>
    <w:rsid w:val="001C0B97"/>
    <w:rsid w:val="002C6314"/>
    <w:rsid w:val="004444AB"/>
    <w:rsid w:val="004B1D7C"/>
    <w:rsid w:val="005415D7"/>
    <w:rsid w:val="0058041E"/>
    <w:rsid w:val="005C4741"/>
    <w:rsid w:val="0065576A"/>
    <w:rsid w:val="00687C78"/>
    <w:rsid w:val="00890E99"/>
    <w:rsid w:val="008C5D5D"/>
    <w:rsid w:val="0091126C"/>
    <w:rsid w:val="00A0704B"/>
    <w:rsid w:val="00A70476"/>
    <w:rsid w:val="00B41CB9"/>
    <w:rsid w:val="00BC221C"/>
    <w:rsid w:val="00C04758"/>
    <w:rsid w:val="00CA3150"/>
    <w:rsid w:val="00CA7A14"/>
    <w:rsid w:val="00DE6802"/>
    <w:rsid w:val="00DF7BFD"/>
    <w:rsid w:val="00EE2546"/>
    <w:rsid w:val="00F23563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7BFD"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a2"/>
    <w:uiPriority w:val="99"/>
    <w:tblPr>
      <w:tblCellMar>
        <w:left w:w="0" w:type="dxa"/>
        <w:right w:w="0" w:type="dxa"/>
      </w:tblCellMar>
    </w:tblPr>
  </w:style>
  <w:style w:type="paragraph" w:styleId="a5">
    <w:name w:val="caption"/>
    <w:basedOn w:val="a0"/>
    <w:next w:val="a0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20">
    <w:name w:val="Заголовок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a6">
    <w:name w:val="Placeholder Text"/>
    <w:basedOn w:val="a1"/>
    <w:uiPriority w:val="99"/>
    <w:semiHidden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</w:pPr>
  </w:style>
  <w:style w:type="character" w:customStyle="1" w:styleId="10">
    <w:name w:val="Заголовок 1 Знак"/>
    <w:basedOn w:val="a1"/>
    <w:link w:val="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a7">
    <w:name w:val="Организация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a8">
    <w:name w:val="footer"/>
    <w:basedOn w:val="a0"/>
    <w:link w:val="a9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9">
    <w:name w:val="Нижний колонтитул Знак"/>
    <w:basedOn w:val="a1"/>
    <w:link w:val="a8"/>
    <w:uiPriority w:val="2"/>
    <w:rPr>
      <w:rFonts w:asciiTheme="minorHAnsi" w:eastAsiaTheme="minorEastAsia" w:hAnsiTheme="minorHAnsi" w:cstheme="minorBidi"/>
      <w:sz w:val="17"/>
    </w:rPr>
  </w:style>
  <w:style w:type="paragraph" w:styleId="aa">
    <w:name w:val="Title"/>
    <w:basedOn w:val="a0"/>
    <w:next w:val="a0"/>
    <w:link w:val="ab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ab">
    <w:name w:val="Название Знак"/>
    <w:basedOn w:val="a1"/>
    <w:link w:val="aa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ac">
    <w:name w:val="Subtitle"/>
    <w:basedOn w:val="a0"/>
    <w:next w:val="a0"/>
    <w:link w:val="ad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d">
    <w:name w:val="Подзаголовок Знак"/>
    <w:basedOn w:val="a1"/>
    <w:link w:val="ac"/>
    <w:uiPriority w:val="1"/>
    <w:rPr>
      <w:i/>
      <w:iCs/>
      <w:color w:val="FFFFFF" w:themeColor="background1"/>
      <w:sz w:val="24"/>
    </w:rPr>
  </w:style>
  <w:style w:type="paragraph" w:styleId="ae">
    <w:name w:val="No Spacing"/>
    <w:uiPriority w:val="99"/>
    <w:qFormat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22">
    <w:name w:val="Цитата 2 Знак"/>
    <w:basedOn w:val="a1"/>
    <w:link w:val="21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30">
    <w:name w:val="Заголовок 3 Знак"/>
    <w:basedOn w:val="a1"/>
    <w:link w:val="3"/>
    <w:uiPriority w:val="9"/>
    <w:semiHidden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0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B3255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5C4741"/>
    <w:pPr>
      <w:ind w:left="720"/>
      <w:contextualSpacing/>
    </w:pPr>
  </w:style>
  <w:style w:type="paragraph" w:styleId="af2">
    <w:name w:val="Intense Quote"/>
    <w:basedOn w:val="a0"/>
    <w:next w:val="a0"/>
    <w:link w:val="af3"/>
    <w:uiPriority w:val="30"/>
    <w:qFormat/>
    <w:rsid w:val="002C6314"/>
    <w:pPr>
      <w:pBdr>
        <w:top w:val="single" w:sz="4" w:space="10" w:color="C45238" w:themeColor="accent1"/>
        <w:bottom w:val="single" w:sz="4" w:space="10" w:color="C45238" w:themeColor="accent1"/>
      </w:pBdr>
      <w:spacing w:before="360" w:after="360"/>
      <w:ind w:left="864" w:right="864"/>
      <w:jc w:val="center"/>
    </w:pPr>
    <w:rPr>
      <w:i/>
      <w:iCs/>
      <w:color w:val="C45238" w:themeColor="accent1"/>
    </w:rPr>
  </w:style>
  <w:style w:type="character" w:customStyle="1" w:styleId="af3">
    <w:name w:val="Выделенная цитата Знак"/>
    <w:basedOn w:val="a1"/>
    <w:link w:val="af2"/>
    <w:uiPriority w:val="30"/>
    <w:rsid w:val="002C6314"/>
    <w:rPr>
      <w:i/>
      <w:iCs/>
      <w:color w:val="C45238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7BFD"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a2"/>
    <w:uiPriority w:val="99"/>
    <w:tblPr>
      <w:tblCellMar>
        <w:left w:w="0" w:type="dxa"/>
        <w:right w:w="0" w:type="dxa"/>
      </w:tblCellMar>
    </w:tblPr>
  </w:style>
  <w:style w:type="paragraph" w:styleId="a5">
    <w:name w:val="caption"/>
    <w:basedOn w:val="a0"/>
    <w:next w:val="a0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20">
    <w:name w:val="Заголовок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a6">
    <w:name w:val="Placeholder Text"/>
    <w:basedOn w:val="a1"/>
    <w:uiPriority w:val="99"/>
    <w:semiHidden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</w:pPr>
  </w:style>
  <w:style w:type="character" w:customStyle="1" w:styleId="10">
    <w:name w:val="Заголовок 1 Знак"/>
    <w:basedOn w:val="a1"/>
    <w:link w:val="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a7">
    <w:name w:val="Организация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a8">
    <w:name w:val="footer"/>
    <w:basedOn w:val="a0"/>
    <w:link w:val="a9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9">
    <w:name w:val="Нижний колонтитул Знак"/>
    <w:basedOn w:val="a1"/>
    <w:link w:val="a8"/>
    <w:uiPriority w:val="2"/>
    <w:rPr>
      <w:rFonts w:asciiTheme="minorHAnsi" w:eastAsiaTheme="minorEastAsia" w:hAnsiTheme="minorHAnsi" w:cstheme="minorBidi"/>
      <w:sz w:val="17"/>
    </w:rPr>
  </w:style>
  <w:style w:type="paragraph" w:styleId="aa">
    <w:name w:val="Title"/>
    <w:basedOn w:val="a0"/>
    <w:next w:val="a0"/>
    <w:link w:val="ab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ab">
    <w:name w:val="Название Знак"/>
    <w:basedOn w:val="a1"/>
    <w:link w:val="aa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ac">
    <w:name w:val="Subtitle"/>
    <w:basedOn w:val="a0"/>
    <w:next w:val="a0"/>
    <w:link w:val="ad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d">
    <w:name w:val="Подзаголовок Знак"/>
    <w:basedOn w:val="a1"/>
    <w:link w:val="ac"/>
    <w:uiPriority w:val="1"/>
    <w:rPr>
      <w:i/>
      <w:iCs/>
      <w:color w:val="FFFFFF" w:themeColor="background1"/>
      <w:sz w:val="24"/>
    </w:rPr>
  </w:style>
  <w:style w:type="paragraph" w:styleId="ae">
    <w:name w:val="No Spacing"/>
    <w:uiPriority w:val="99"/>
    <w:qFormat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22">
    <w:name w:val="Цитата 2 Знак"/>
    <w:basedOn w:val="a1"/>
    <w:link w:val="21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30">
    <w:name w:val="Заголовок 3 Знак"/>
    <w:basedOn w:val="a1"/>
    <w:link w:val="3"/>
    <w:uiPriority w:val="9"/>
    <w:semiHidden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0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B3255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5C4741"/>
    <w:pPr>
      <w:ind w:left="720"/>
      <w:contextualSpacing/>
    </w:pPr>
  </w:style>
  <w:style w:type="paragraph" w:styleId="af2">
    <w:name w:val="Intense Quote"/>
    <w:basedOn w:val="a0"/>
    <w:next w:val="a0"/>
    <w:link w:val="af3"/>
    <w:uiPriority w:val="30"/>
    <w:qFormat/>
    <w:rsid w:val="002C6314"/>
    <w:pPr>
      <w:pBdr>
        <w:top w:val="single" w:sz="4" w:space="10" w:color="C45238" w:themeColor="accent1"/>
        <w:bottom w:val="single" w:sz="4" w:space="10" w:color="C45238" w:themeColor="accent1"/>
      </w:pBdr>
      <w:spacing w:before="360" w:after="360"/>
      <w:ind w:left="864" w:right="864"/>
      <w:jc w:val="center"/>
    </w:pPr>
    <w:rPr>
      <w:i/>
      <w:iCs/>
      <w:color w:val="C45238" w:themeColor="accent1"/>
    </w:rPr>
  </w:style>
  <w:style w:type="character" w:customStyle="1" w:styleId="af3">
    <w:name w:val="Выделенная цитата Знак"/>
    <w:basedOn w:val="a1"/>
    <w:link w:val="af2"/>
    <w:uiPriority w:val="30"/>
    <w:rsid w:val="002C6314"/>
    <w:rPr>
      <w:i/>
      <w:iCs/>
      <w:color w:val="C4523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chkova.mv\AppData\Roaming\Microsoft\&#1064;&#1072;&#1073;&#1083;&#1086;&#1085;&#1099;\&#1041;&#1091;&#1082;&#1083;&#1077;&#1090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9A663-102C-4364-8C01-1A2AEC8F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</Template>
  <TotalTime>0</TotalTime>
  <Pages>2</Pages>
  <Words>782</Words>
  <Characters>4460</Characters>
  <Application>Microsoft Office Word</Application>
  <DocSecurity>4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Жучкова</dc:creator>
  <cp:lastModifiedBy>Александр Александрович Енбулаев</cp:lastModifiedBy>
  <cp:revision>2</cp:revision>
  <cp:lastPrinted>2016-11-02T13:46:00Z</cp:lastPrinted>
  <dcterms:created xsi:type="dcterms:W3CDTF">2017-11-02T06:28:00Z</dcterms:created>
  <dcterms:modified xsi:type="dcterms:W3CDTF">2017-11-02T06:28:00Z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