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3A" w:rsidRDefault="001D693A" w:rsidP="001D693A">
      <w:pPr>
        <w:pStyle w:val="ConsPlusNormal"/>
        <w:jc w:val="both"/>
        <w:outlineLvl w:val="0"/>
      </w:pPr>
    </w:p>
    <w:p w:rsidR="001D693A" w:rsidRDefault="001D693A">
      <w:pPr>
        <w:pStyle w:val="ConsPlusNormal"/>
        <w:ind w:firstLine="540"/>
        <w:jc w:val="both"/>
        <w:outlineLvl w:val="0"/>
      </w:pPr>
    </w:p>
    <w:p w:rsidR="001D693A" w:rsidRPr="001D693A" w:rsidRDefault="001D693A" w:rsidP="001D693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693A">
        <w:rPr>
          <w:rFonts w:ascii="Times New Roman" w:hAnsi="Times New Roman" w:cs="Times New Roman"/>
          <w:b/>
          <w:sz w:val="24"/>
          <w:szCs w:val="24"/>
        </w:rPr>
        <w:t xml:space="preserve">Извлечение из Закона Санкт-Петербурга от </w:t>
      </w:r>
      <w:r w:rsidRPr="001D693A">
        <w:rPr>
          <w:rFonts w:ascii="Times New Roman" w:hAnsi="Times New Roman" w:cs="Times New Roman"/>
          <w:b/>
          <w:sz w:val="24"/>
          <w:szCs w:val="24"/>
        </w:rPr>
        <w:t xml:space="preserve">  </w:t>
      </w:r>
      <w:r w:rsidRPr="001D693A">
        <w:rPr>
          <w:rFonts w:ascii="Times New Roman" w:hAnsi="Times New Roman" w:cs="Times New Roman"/>
          <w:b/>
          <w:sz w:val="24"/>
          <w:szCs w:val="24"/>
        </w:rPr>
        <w:t xml:space="preserve">31.05.2010 </w:t>
      </w:r>
      <w:r w:rsidRPr="001D693A">
        <w:rPr>
          <w:rFonts w:ascii="Times New Roman" w:hAnsi="Times New Roman" w:cs="Times New Roman"/>
          <w:b/>
          <w:sz w:val="24"/>
          <w:szCs w:val="24"/>
        </w:rPr>
        <w:t>№ 273-70</w:t>
      </w:r>
      <w:r w:rsidRPr="001D693A">
        <w:rPr>
          <w:rFonts w:ascii="Times New Roman" w:hAnsi="Times New Roman" w:cs="Times New Roman"/>
          <w:b/>
          <w:sz w:val="24"/>
          <w:szCs w:val="24"/>
        </w:rPr>
        <w:t xml:space="preserve"> «Об административных правонарушениях в Санкт-Петербурге»</w:t>
      </w:r>
    </w:p>
    <w:p w:rsidR="001D693A" w:rsidRPr="001D693A" w:rsidRDefault="001D693A" w:rsidP="001D693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693A" w:rsidRPr="001D693A" w:rsidRDefault="001D693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693A" w:rsidRPr="001D693A" w:rsidRDefault="001D693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39A1" w:rsidRPr="001D693A" w:rsidRDefault="009839A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93A">
        <w:rPr>
          <w:rFonts w:ascii="Times New Roman" w:hAnsi="Times New Roman" w:cs="Times New Roman"/>
          <w:sz w:val="24"/>
          <w:szCs w:val="24"/>
        </w:rPr>
        <w:t>Статья 28. Сброс или сжигание мусора, иных отходов производства и потребления вне специально отведенных для этого мест</w:t>
      </w:r>
    </w:p>
    <w:p w:rsidR="009839A1" w:rsidRPr="001D693A" w:rsidRDefault="009839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39A1" w:rsidRPr="001D693A" w:rsidRDefault="0098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93A">
        <w:rPr>
          <w:rFonts w:ascii="Times New Roman" w:hAnsi="Times New Roman" w:cs="Times New Roman"/>
          <w:sz w:val="24"/>
          <w:szCs w:val="24"/>
        </w:rPr>
        <w:t>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потребления, за исключением термической переработки мусора, иных отходов производства и потребления, осуществляемой в установленном действующим законодательством порядке, влечет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пятисот тысяч до одного миллиона рублей.</w:t>
      </w:r>
    </w:p>
    <w:p w:rsidR="009839A1" w:rsidRPr="001D693A" w:rsidRDefault="009839A1">
      <w:pPr>
        <w:pStyle w:val="ConsPlusNormal"/>
        <w:spacing w:before="22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93A">
        <w:rPr>
          <w:rFonts w:ascii="Times New Roman" w:hAnsi="Times New Roman" w:cs="Times New Roman"/>
          <w:sz w:val="24"/>
          <w:szCs w:val="24"/>
        </w:rPr>
        <w:t>Статья 32. Размещение транспортных средств на территориях, занятых зелеными насаждениями общего пользования, территориях детских площадок, спортивных площадок, площадок для выгула животных</w:t>
      </w:r>
    </w:p>
    <w:p w:rsidR="009839A1" w:rsidRPr="001D693A" w:rsidRDefault="0098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39A1" w:rsidRPr="001D693A" w:rsidRDefault="0098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93A">
        <w:rPr>
          <w:rFonts w:ascii="Times New Roman" w:hAnsi="Times New Roman" w:cs="Times New Roman"/>
          <w:sz w:val="24"/>
          <w:szCs w:val="24"/>
        </w:rPr>
        <w:t>Размещение транспортных средств на территориях, занятых зелеными насаждениями общего пользования, территориях детских площадок, спортивных площадок, площадок для выгула животных влечет наложение административного штрафа на граждан в размере от трех тысяч до пяти тысяч рублей; на должностных лиц - от пяти тысяч до сорока тысяч рублей; на юридических лиц - от ста пятидесяти тысяч до пятисот тысяч рублей.</w:t>
      </w:r>
    </w:p>
    <w:p w:rsidR="00E747EF" w:rsidRPr="001D693A" w:rsidRDefault="00E747EF">
      <w:pPr>
        <w:rPr>
          <w:rFonts w:ascii="Times New Roman" w:hAnsi="Times New Roman" w:cs="Times New Roman"/>
          <w:sz w:val="24"/>
          <w:szCs w:val="24"/>
        </w:rPr>
      </w:pPr>
    </w:p>
    <w:sectPr w:rsidR="00E747EF" w:rsidRPr="001D693A" w:rsidSect="00AA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A1"/>
    <w:rsid w:val="001D693A"/>
    <w:rsid w:val="009839A1"/>
    <w:rsid w:val="00BA0780"/>
    <w:rsid w:val="00E7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ED1AB-2CE5-42A5-A412-844A4309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2018-04-05T11:45:00Z</dcterms:created>
  <dcterms:modified xsi:type="dcterms:W3CDTF">2018-04-05T11:58:00Z</dcterms:modified>
</cp:coreProperties>
</file>