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B0" w:rsidRPr="00F43CDD" w:rsidRDefault="003347B5" w:rsidP="003347B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3CDD">
        <w:rPr>
          <w:rFonts w:ascii="Times New Roman" w:hAnsi="Times New Roman" w:cs="Times New Roman"/>
          <w:sz w:val="26"/>
          <w:szCs w:val="26"/>
        </w:rPr>
        <w:t>ПРОКУРАТУРА РАЗЪЯСНЯЕТ</w:t>
      </w:r>
    </w:p>
    <w:p w:rsidR="003347B5" w:rsidRPr="00F43CDD" w:rsidRDefault="003347B5" w:rsidP="003347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43CDD" w:rsidRPr="00F43CDD" w:rsidRDefault="00F43CDD" w:rsidP="00F43CDD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3CD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Введена новая мера пресечения для подозреваемых и обвиняемых - запрет определенных действий</w:t>
      </w:r>
    </w:p>
    <w:p w:rsidR="00F43CDD" w:rsidRPr="00F43CDD" w:rsidRDefault="00F43CDD" w:rsidP="00F43CDD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43CDD" w:rsidRPr="00F43CDD" w:rsidRDefault="00F43CDD" w:rsidP="00F43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18.04.2018 № 72-ФЗ «О внесении изменений в Уголовно-процессуальный кодекс Российской Федерации в части избрания и применения мер пресечения в виде запрета определенных действий, залога и домашнего ареста» введена новая мера пресечения для подозреваемых и обвиняемых – запрет определенных действий.</w:t>
      </w:r>
    </w:p>
    <w:p w:rsidR="00F43CDD" w:rsidRPr="00F43CDD" w:rsidRDefault="00F43CDD" w:rsidP="00F43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Запрет определенных действий избирается по судебному решению при невозможности применения иной, более мягкой, меры пресечения и заключается в возложении на подозреваемого или обвиняемого обязанностей своевременно являться по вызовам дознавателя, следователя или в суд, соблюдать один или несколько запретов, а также в осуществлении </w:t>
      </w:r>
      <w:proofErr w:type="gramStart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возложенных на него запретов. Запрет определенных действий может быть избран в любой момент производства по уголовному делу.</w:t>
      </w:r>
    </w:p>
    <w:p w:rsidR="00F43CDD" w:rsidRPr="00F43CDD" w:rsidRDefault="00F43CDD" w:rsidP="00F43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необходимости избрания в качестве меры пресечения запрета определенных действий следователь с согласия руководителя следственного органа или дознаватель с согласия прокурора возбуждает перед судом соответствующее ходатайство.</w:t>
      </w:r>
    </w:p>
    <w:p w:rsidR="00F43CDD" w:rsidRPr="00F43CDD" w:rsidRDefault="00F43CDD" w:rsidP="00F43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 с учетом данных о личности подозреваемого или обвиняемого, фактических обстоятельств уголовного дела и представленных сторонами сведений при избрании данной меры пресечения может возложить следующие запреты (все</w:t>
      </w:r>
      <w:proofErr w:type="gramEnd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запреты или отдельные из них), в том числе:</w:t>
      </w: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выходить в определенные периоды времени за пределы жилого помещения, в котором он проживает в качестве собственника, нанимателя либо на иных законных основаниях;</w:t>
      </w: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находиться в определенных местах, а также ближе установленного расстояния до определенных объектов, посещать определенные мероприятия и участвовать в них;</w:t>
      </w: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общаться с определенными лицами;</w:t>
      </w:r>
      <w:proofErr w:type="gramEnd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использовать средства связи и сеть Интернет;</w:t>
      </w: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управлять автомобилем или иным транспортным средством, если совершенное преступление связано с нарушением правил дорожного движения и эксплуатации транспортных средств.</w:t>
      </w:r>
    </w:p>
    <w:p w:rsidR="00F43CDD" w:rsidRPr="00F43CDD" w:rsidRDefault="00F43CDD" w:rsidP="00F43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Установлены сроки применения и определен орган, осуществляющий </w:t>
      </w:r>
      <w:proofErr w:type="gramStart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отдельных указанных запретов.</w:t>
      </w: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</w:t>
      </w:r>
      <w:proofErr w:type="gramStart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proofErr w:type="gramEnd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осуществления контроля за соблюдением запретов могут использоваться аудиовизуальные, электронные и иные технические средства контроля, перечень и порядок применения которых определяются Правительством РФ.</w:t>
      </w: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случае нарушения подозреваемым или обвиняемым возложенных на него запретов, отказа от применения к нему средств контроля или умышленного повреждения, уничтожения, нарушения целостности указанных средств суд может изменить эту меру пресечения </w:t>
      </w:r>
      <w:proofErr w:type="gramStart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более строгую.</w:t>
      </w:r>
    </w:p>
    <w:p w:rsidR="00F43CDD" w:rsidRPr="00F43CDD" w:rsidRDefault="00F43CDD" w:rsidP="00F43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3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Отдельные указанные запреты могут возлагаться судом на подозреваемого и обвиняемого также при избрании мер пресечения в виде залога и домашнего ареста.</w:t>
      </w:r>
    </w:p>
    <w:sectPr w:rsidR="00F43CDD" w:rsidRPr="00F4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3"/>
    <w:rsid w:val="001D7DDC"/>
    <w:rsid w:val="00267213"/>
    <w:rsid w:val="002A53B0"/>
    <w:rsid w:val="003347B5"/>
    <w:rsid w:val="00C53904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4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47B5"/>
    <w:rPr>
      <w:b/>
      <w:bCs/>
    </w:rPr>
  </w:style>
  <w:style w:type="character" w:customStyle="1" w:styleId="apple-converted-space">
    <w:name w:val="apple-converted-space"/>
    <w:basedOn w:val="a0"/>
    <w:rsid w:val="003347B5"/>
  </w:style>
  <w:style w:type="character" w:customStyle="1" w:styleId="10">
    <w:name w:val="Заголовок 1 Знак"/>
    <w:basedOn w:val="a0"/>
    <w:link w:val="1"/>
    <w:uiPriority w:val="9"/>
    <w:rsid w:val="00334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Масюкевич</dc:creator>
  <cp:keywords/>
  <dc:description/>
  <cp:lastModifiedBy>Масюкевич Алина К.</cp:lastModifiedBy>
  <cp:revision>4</cp:revision>
  <dcterms:created xsi:type="dcterms:W3CDTF">2018-04-24T19:28:00Z</dcterms:created>
  <dcterms:modified xsi:type="dcterms:W3CDTF">2018-04-25T05:19:00Z</dcterms:modified>
</cp:coreProperties>
</file>