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2E" w:rsidRDefault="00636E2E" w:rsidP="00636E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4"/>
          <w:szCs w:val="24"/>
          <w:shd w:val="clear" w:color="auto" w:fill="FFFFFF"/>
          <w:lang w:eastAsia="ru-RU"/>
        </w:rPr>
      </w:pPr>
      <w:bookmarkStart w:id="0" w:name="_GoBack"/>
      <w:r w:rsidRPr="00636E2E">
        <w:rPr>
          <w:rFonts w:ascii="Arial" w:eastAsia="Times New Roman" w:hAnsi="Arial" w:cs="Arial"/>
          <w:b/>
          <w:bCs/>
          <w:color w:val="2C2D2E"/>
          <w:sz w:val="28"/>
          <w:szCs w:val="28"/>
          <w:shd w:val="clear" w:color="auto" w:fill="FFFFFF"/>
          <w:lang w:eastAsia="ru-RU"/>
        </w:rPr>
        <w:t>В новом разделе «Азбуки интернета» пенсионеры узнают, как пользоваться государственными онлайн-сервисами</w:t>
      </w:r>
      <w:bookmarkEnd w:id="0"/>
      <w:r w:rsidRPr="00636E2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636E2E" w:rsidRDefault="00636E2E" w:rsidP="00636E2E">
      <w:pPr>
        <w:spacing w:after="0" w:line="240" w:lineRule="auto"/>
        <w:rPr>
          <w:rFonts w:ascii="Arial" w:eastAsia="Times New Roman" w:hAnsi="Arial" w:cs="Arial"/>
          <w:b/>
          <w:bCs/>
          <w:color w:val="2C2D2E"/>
          <w:sz w:val="24"/>
          <w:szCs w:val="24"/>
          <w:shd w:val="clear" w:color="auto" w:fill="FFFFFF"/>
          <w:lang w:eastAsia="ru-RU"/>
        </w:rPr>
      </w:pPr>
      <w:r w:rsidRPr="00636E2E">
        <w:rPr>
          <w:rFonts w:ascii="Arial" w:eastAsia="Times New Roman" w:hAnsi="Arial" w:cs="Arial"/>
          <w:b/>
          <w:bCs/>
          <w:color w:val="2C2D2E"/>
          <w:sz w:val="24"/>
          <w:szCs w:val="24"/>
          <w:shd w:val="clear" w:color="auto" w:fill="FFFFFF"/>
          <w:lang w:eastAsia="ru-RU"/>
        </w:rPr>
        <w:t>13.04.2022</w:t>
      </w:r>
    </w:p>
    <w:p w:rsidR="00636E2E" w:rsidRPr="00636E2E" w:rsidRDefault="00636E2E" w:rsidP="0063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2E" w:rsidRPr="00636E2E" w:rsidRDefault="00636E2E" w:rsidP="00636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36E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Компания «Ростелеком» и Пенсионный фонд России подготовили новый раздел обучающей программы для старшего поколения </w:t>
      </w:r>
      <w:hyperlink r:id="rId4" w:tgtFrame="_blank" w:history="1">
        <w:r w:rsidRPr="00636E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«Азбука интернета»</w:t>
        </w:r>
      </w:hyperlink>
      <w:r w:rsidRPr="00636E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(</w:t>
      </w:r>
      <w:hyperlink r:id="rId5" w:tgtFrame="_blank" w:history="1">
        <w:r w:rsidRPr="00636E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https://azbukainterneta.ru/</w:t>
        </w:r>
      </w:hyperlink>
      <w:r w:rsidRPr="00636E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), в котором пожилые люди смогут подробнее узнать об оформлении полагающихся льгот и выплат онлайн. </w:t>
      </w:r>
      <w:hyperlink r:id="rId6" w:tgtFrame="_blank" w:history="1">
        <w:r w:rsidRPr="00636E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Модуль (</w:t>
        </w:r>
      </w:hyperlink>
      <w:hyperlink r:id="rId7" w:tgtFrame="_blank" w:history="1">
        <w:r w:rsidRPr="00636E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https://xn--80aaacvakkq6ab9ayef.xn--p1ai/</w:t>
        </w:r>
        <w:proofErr w:type="spellStart"/>
        <w:r w:rsidRPr="00636E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schoolbook</w:t>
        </w:r>
        <w:proofErr w:type="spellEnd"/>
        <w:r w:rsidRPr="00636E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36E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extended</w:t>
        </w:r>
        <w:proofErr w:type="spellEnd"/>
        <w:r w:rsidRPr="00636E2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/module11/part1</w:t>
        </w:r>
      </w:hyperlink>
      <w:r w:rsidRPr="00636E2E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)</w:t>
      </w:r>
      <w:r w:rsidRPr="00636E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 «Онлайн-сервисы государственных органов власти и ведомств» также рассказывает, как с помощью мобильных приложений получить справки о недвижимости или, например, информацию о назначенной программе реабилитации инвалида. Впервые в «Азбуке интернета» разбираются сервисы для </w:t>
      </w:r>
      <w:proofErr w:type="spellStart"/>
      <w:r w:rsidRPr="00636E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самозанятых</w:t>
      </w:r>
      <w:proofErr w:type="spellEnd"/>
      <w:r w:rsidRPr="00636E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граждан.</w:t>
      </w:r>
    </w:p>
    <w:p w:rsidR="00636E2E" w:rsidRPr="00636E2E" w:rsidRDefault="00636E2E" w:rsidP="00636E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36E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На интернет-портале «Азбука интернета» опубликована электронная версия базового учебника, а 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 сайте размещены методические рекомендации для преподавателей и наглядные пособия к каждому уроку.</w:t>
      </w:r>
    </w:p>
    <w:p w:rsidR="00636E2E" w:rsidRPr="00636E2E" w:rsidRDefault="00636E2E" w:rsidP="00636E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36E2E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Материалы учебной программы «Азбука интернета» могут использоваться преподавателями компьютерной грамотности для пенсионеров как в качестве отдельных курсов по каждой теме, так и для организации дополнительных уроков.</w:t>
      </w:r>
    </w:p>
    <w:p w:rsidR="00372303" w:rsidRDefault="00372303"/>
    <w:sectPr w:rsidR="0037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63"/>
    <w:rsid w:val="00342863"/>
    <w:rsid w:val="00372303"/>
    <w:rsid w:val="0063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8B15-033F-48C1-85A7-ADDC6C7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acvakkq6ab9ayef.xn--p1ai/schoolbook/extended/module11/part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vakkq6ab9ayef.xn--p1ai/schoolbook/extended/module11/part1" TargetMode="External"/><Relationship Id="rId5" Type="http://schemas.openxmlformats.org/officeDocument/2006/relationships/hyperlink" Target="https://azbukainterneta.ru/" TargetMode="External"/><Relationship Id="rId4" Type="http://schemas.openxmlformats.org/officeDocument/2006/relationships/hyperlink" Target="https://azbukainternet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2022-04-13T14:58:00Z</dcterms:created>
  <dcterms:modified xsi:type="dcterms:W3CDTF">2022-04-13T14:59:00Z</dcterms:modified>
</cp:coreProperties>
</file>