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F3A3D" w:rsidRPr="008A5749" w:rsidRDefault="00825E6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noProof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anchor distT="0" distB="0" distL="114300" distR="114300" simplePos="0" relativeHeight="251659264" behindDoc="0" locked="0" layoutInCell="1" allowOverlap="1" wp14:anchorId="7C54B4C5" wp14:editId="58A7EC77">
            <wp:simplePos x="0" y="0"/>
            <wp:positionH relativeFrom="column">
              <wp:posOffset>-12700</wp:posOffset>
            </wp:positionH>
            <wp:positionV relativeFrom="paragraph">
              <wp:posOffset>958850</wp:posOffset>
            </wp:positionV>
            <wp:extent cx="3588385" cy="2019935"/>
            <wp:effectExtent l="0" t="0" r="0" b="0"/>
            <wp:wrapSquare wrapText="bothSides"/>
            <wp:docPr id="2" name="Рисунок 2" descr="C:\Users\Владимир\Desktop\611\JhpSs4eeqJ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Владимир\Desktop\611\JhpSs4eeqJE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88385" cy="20199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58240" behindDoc="0" locked="0" layoutInCell="1" allowOverlap="1" wp14:anchorId="2C887B2F" wp14:editId="0AEA7E56">
            <wp:simplePos x="0" y="0"/>
            <wp:positionH relativeFrom="column">
              <wp:posOffset>-11430</wp:posOffset>
            </wp:positionH>
            <wp:positionV relativeFrom="paragraph">
              <wp:posOffset>4467225</wp:posOffset>
            </wp:positionV>
            <wp:extent cx="3896360" cy="2190115"/>
            <wp:effectExtent l="0" t="0" r="8890" b="635"/>
            <wp:wrapSquare wrapText="bothSides"/>
            <wp:docPr id="1" name="Рисунок 1" descr="C:\Users\Владимир\Desktop\611\6qsfa0_ihQ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Владимир\Desktop\611\6qsfa0_ihQI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96360" cy="21901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75806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0288" behindDoc="0" locked="0" layoutInCell="1" allowOverlap="1" wp14:anchorId="60FD6EEC" wp14:editId="75955116">
            <wp:simplePos x="0" y="0"/>
            <wp:positionH relativeFrom="column">
              <wp:posOffset>4922520</wp:posOffset>
            </wp:positionH>
            <wp:positionV relativeFrom="paragraph">
              <wp:posOffset>6655435</wp:posOffset>
            </wp:positionV>
            <wp:extent cx="1697355" cy="2136775"/>
            <wp:effectExtent l="0" t="0" r="0" b="0"/>
            <wp:wrapSquare wrapText="bothSides"/>
            <wp:docPr id="3" name="Рисунок 3" descr="C:\Users\Владимир\Desktop\611\611 школа 0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Владимир\Desktop\611\611 школа 06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7355" cy="213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C4996" w:rsidRPr="007D491F">
        <w:rPr>
          <w:rFonts w:ascii="Times New Roman" w:hAnsi="Times New Roman" w:cs="Times New Roman"/>
          <w:sz w:val="28"/>
          <w:szCs w:val="28"/>
        </w:rPr>
        <w:t>В 611 школу Курортного района к третьеклашкам пришли на открытый урок сотрудники отдела надзорной деятельности</w:t>
      </w:r>
      <w:r w:rsidR="00873DE8" w:rsidRPr="007D491F">
        <w:rPr>
          <w:rFonts w:ascii="Times New Roman" w:hAnsi="Times New Roman" w:cs="Times New Roman"/>
          <w:sz w:val="28"/>
          <w:szCs w:val="28"/>
        </w:rPr>
        <w:t xml:space="preserve"> и профилактической работы</w:t>
      </w:r>
      <w:r w:rsidR="00CC4996" w:rsidRPr="007D491F">
        <w:rPr>
          <w:rFonts w:ascii="Times New Roman" w:hAnsi="Times New Roman" w:cs="Times New Roman"/>
          <w:sz w:val="28"/>
          <w:szCs w:val="28"/>
        </w:rPr>
        <w:t>, территориального отдела МЧС, всероссийского добровольного общества в городе Зеленогорск</w:t>
      </w:r>
      <w:r w:rsidR="00873DE8" w:rsidRPr="007D491F">
        <w:rPr>
          <w:rFonts w:ascii="Times New Roman" w:hAnsi="Times New Roman" w:cs="Times New Roman"/>
          <w:sz w:val="28"/>
          <w:szCs w:val="28"/>
        </w:rPr>
        <w:t xml:space="preserve"> и </w:t>
      </w:r>
      <w:r w:rsidR="00CC4996" w:rsidRPr="007D491F">
        <w:rPr>
          <w:rFonts w:ascii="Times New Roman" w:hAnsi="Times New Roman" w:cs="Times New Roman"/>
          <w:sz w:val="28"/>
          <w:szCs w:val="28"/>
        </w:rPr>
        <w:t xml:space="preserve">пожарно-спасательного отряда. </w:t>
      </w:r>
      <w:proofErr w:type="gramStart"/>
      <w:r w:rsidR="00CC4996" w:rsidRPr="007D491F">
        <w:rPr>
          <w:rFonts w:ascii="Times New Roman" w:hAnsi="Times New Roman" w:cs="Times New Roman"/>
          <w:sz w:val="28"/>
          <w:szCs w:val="28"/>
        </w:rPr>
        <w:t>Сотрудниками МЧС Курортного района в рамках «Месячника пожарной безопасности» в образовательных учреждениях был проведен открытый урок «Соблюдение мер пожарной безопасности в образовательных учреждениях и быту», а также проведена профилактическая беседа о действиях в случае пожара и</w:t>
      </w:r>
      <w:r>
        <w:rPr>
          <w:rFonts w:ascii="Times New Roman" w:hAnsi="Times New Roman" w:cs="Times New Roman"/>
          <w:sz w:val="28"/>
          <w:szCs w:val="28"/>
        </w:rPr>
        <w:t xml:space="preserve"> о</w:t>
      </w:r>
      <w:r w:rsidR="00CC4996" w:rsidRPr="007D491F">
        <w:rPr>
          <w:rFonts w:ascii="Times New Roman" w:hAnsi="Times New Roman" w:cs="Times New Roman"/>
          <w:sz w:val="28"/>
          <w:szCs w:val="28"/>
        </w:rPr>
        <w:t xml:space="preserve"> правил</w:t>
      </w:r>
      <w:r>
        <w:rPr>
          <w:rFonts w:ascii="Times New Roman" w:hAnsi="Times New Roman" w:cs="Times New Roman"/>
          <w:sz w:val="28"/>
          <w:szCs w:val="28"/>
        </w:rPr>
        <w:t>ах</w:t>
      </w:r>
      <w:r w:rsidR="00CC4996" w:rsidRPr="007D491F">
        <w:rPr>
          <w:rFonts w:ascii="Times New Roman" w:hAnsi="Times New Roman" w:cs="Times New Roman"/>
          <w:sz w:val="28"/>
          <w:szCs w:val="28"/>
        </w:rPr>
        <w:t xml:space="preserve"> пользования первичными средствами пожаротушения (огнетушител</w:t>
      </w:r>
      <w:r w:rsidR="00873DE8" w:rsidRPr="007D491F">
        <w:rPr>
          <w:rFonts w:ascii="Times New Roman" w:hAnsi="Times New Roman" w:cs="Times New Roman"/>
          <w:sz w:val="28"/>
          <w:szCs w:val="28"/>
        </w:rPr>
        <w:t>ем</w:t>
      </w:r>
      <w:r w:rsidR="00CC4996" w:rsidRPr="007D491F">
        <w:rPr>
          <w:rFonts w:ascii="Times New Roman" w:hAnsi="Times New Roman" w:cs="Times New Roman"/>
          <w:sz w:val="28"/>
          <w:szCs w:val="28"/>
        </w:rPr>
        <w:t>) по формированию у детей основ безопасного поведения, направленных на предупреждение случаев возникновения пожаров по пр</w:t>
      </w:r>
      <w:r w:rsidR="005A3BA4" w:rsidRPr="007D491F">
        <w:rPr>
          <w:rFonts w:ascii="Times New Roman" w:hAnsi="Times New Roman" w:cs="Times New Roman"/>
          <w:sz w:val="28"/>
          <w:szCs w:val="28"/>
        </w:rPr>
        <w:t>ичине детской шалости</w:t>
      </w:r>
      <w:proofErr w:type="gramEnd"/>
      <w:r w:rsidR="005A3BA4" w:rsidRPr="007D491F">
        <w:rPr>
          <w:rFonts w:ascii="Times New Roman" w:hAnsi="Times New Roman" w:cs="Times New Roman"/>
          <w:sz w:val="28"/>
          <w:szCs w:val="28"/>
        </w:rPr>
        <w:t>. В доступной форме школьникам р</w:t>
      </w:r>
      <w:bookmarkStart w:id="0" w:name="_GoBack"/>
      <w:bookmarkEnd w:id="0"/>
      <w:r w:rsidR="005A3BA4" w:rsidRPr="007D491F">
        <w:rPr>
          <w:rFonts w:ascii="Times New Roman" w:hAnsi="Times New Roman" w:cs="Times New Roman"/>
          <w:sz w:val="28"/>
          <w:szCs w:val="28"/>
        </w:rPr>
        <w:t xml:space="preserve">ассказали о правилах эвакуации, правилах пожарной безопасности, напомнили телефон вызова экстренных служб реагирования и </w:t>
      </w:r>
      <w:proofErr w:type="gramStart"/>
      <w:r w:rsidR="005A3BA4" w:rsidRPr="007D491F">
        <w:rPr>
          <w:rFonts w:ascii="Times New Roman" w:hAnsi="Times New Roman" w:cs="Times New Roman"/>
          <w:sz w:val="28"/>
          <w:szCs w:val="28"/>
        </w:rPr>
        <w:t>о</w:t>
      </w:r>
      <w:r w:rsidR="00675806" w:rsidRPr="00675806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proofErr w:type="spellStart"/>
      <w:r w:rsidR="005A3BA4" w:rsidRPr="007D491F">
        <w:rPr>
          <w:rFonts w:ascii="Times New Roman" w:hAnsi="Times New Roman" w:cs="Times New Roman"/>
          <w:sz w:val="28"/>
          <w:szCs w:val="28"/>
        </w:rPr>
        <w:t>бъяснили</w:t>
      </w:r>
      <w:proofErr w:type="spellEnd"/>
      <w:proofErr w:type="gramEnd"/>
      <w:r w:rsidR="005A3BA4" w:rsidRPr="007D491F">
        <w:rPr>
          <w:rFonts w:ascii="Times New Roman" w:hAnsi="Times New Roman" w:cs="Times New Roman"/>
          <w:sz w:val="28"/>
          <w:szCs w:val="28"/>
        </w:rPr>
        <w:t>, что своевременно оказанная профессиональная помощь может спасти человеку жизнь, также ребят очень заинтересовал рассказ про огнетушитель</w:t>
      </w:r>
      <w:r w:rsidR="007D491F">
        <w:rPr>
          <w:rFonts w:ascii="Times New Roman" w:hAnsi="Times New Roman" w:cs="Times New Roman"/>
          <w:sz w:val="28"/>
          <w:szCs w:val="28"/>
        </w:rPr>
        <w:t xml:space="preserve"> </w:t>
      </w:r>
      <w:r w:rsidR="005A3BA4" w:rsidRPr="007D491F">
        <w:rPr>
          <w:rFonts w:ascii="Times New Roman" w:hAnsi="Times New Roman" w:cs="Times New Roman"/>
          <w:sz w:val="28"/>
          <w:szCs w:val="28"/>
        </w:rPr>
        <w:t>-</w:t>
      </w:r>
      <w:r w:rsidR="007D491F">
        <w:rPr>
          <w:rFonts w:ascii="Times New Roman" w:hAnsi="Times New Roman" w:cs="Times New Roman"/>
          <w:sz w:val="28"/>
          <w:szCs w:val="28"/>
        </w:rPr>
        <w:t xml:space="preserve"> </w:t>
      </w:r>
      <w:r w:rsidR="005A3BA4" w:rsidRPr="007D491F">
        <w:rPr>
          <w:rFonts w:ascii="Times New Roman" w:hAnsi="Times New Roman" w:cs="Times New Roman"/>
          <w:sz w:val="28"/>
          <w:szCs w:val="28"/>
        </w:rPr>
        <w:t xml:space="preserve">для чего он нужен и как им пользоваться. Дети с интересом слушали специалистов, задавали много вопросов, а иногда и приводили свои примеры столкновения человека с огнём. Также был показан обучающий фильм о том, как действовать при эвакуации. </w:t>
      </w:r>
      <w:r w:rsidR="00CC4996" w:rsidRPr="007D491F">
        <w:rPr>
          <w:rFonts w:ascii="Times New Roman" w:hAnsi="Times New Roman" w:cs="Times New Roman"/>
          <w:sz w:val="28"/>
          <w:szCs w:val="28"/>
        </w:rPr>
        <w:t>По завершению мероприятия всем были вручены памятки о соблюдении правил пожарной безопасности.</w:t>
      </w:r>
      <w:r w:rsidR="008A5749" w:rsidRPr="008A5749">
        <w:rPr>
          <w:rStyle w:val="a"/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8A5749" w:rsidRDefault="008A5749" w:rsidP="008A5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749" w:rsidRDefault="008A5749" w:rsidP="008A5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749" w:rsidRDefault="008A5749" w:rsidP="008A5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749" w:rsidRDefault="008A5749" w:rsidP="008A5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749" w:rsidRDefault="008A5749" w:rsidP="008A5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749" w:rsidRDefault="008A5749" w:rsidP="008A5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749" w:rsidRDefault="008A5749" w:rsidP="008A5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</w:p>
    <w:p w:rsidR="008A5749" w:rsidRPr="008A5749" w:rsidRDefault="008A5749" w:rsidP="008A5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749">
        <w:rPr>
          <w:rFonts w:ascii="Times New Roman" w:hAnsi="Times New Roman" w:cs="Times New Roman"/>
          <w:sz w:val="20"/>
          <w:szCs w:val="20"/>
        </w:rPr>
        <w:t xml:space="preserve">Отдел надзорной </w:t>
      </w:r>
      <w:proofErr w:type="gramStart"/>
      <w:r w:rsidRPr="008A5749">
        <w:rPr>
          <w:rFonts w:ascii="Times New Roman" w:hAnsi="Times New Roman" w:cs="Times New Roman"/>
          <w:sz w:val="20"/>
          <w:szCs w:val="20"/>
        </w:rPr>
        <w:t>деятельности Курортного района Управления надзорной деятельности Главного Управления МЧС России</w:t>
      </w:r>
      <w:proofErr w:type="gramEnd"/>
      <w:r w:rsidRPr="008A5749">
        <w:rPr>
          <w:rFonts w:ascii="Times New Roman" w:hAnsi="Times New Roman" w:cs="Times New Roman"/>
          <w:sz w:val="20"/>
          <w:szCs w:val="20"/>
        </w:rPr>
        <w:t xml:space="preserve"> по Санкт-Петербургу</w:t>
      </w:r>
    </w:p>
    <w:p w:rsidR="008A5749" w:rsidRPr="008A5749" w:rsidRDefault="008A5749" w:rsidP="008A5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749">
        <w:rPr>
          <w:rFonts w:ascii="Times New Roman" w:hAnsi="Times New Roman" w:cs="Times New Roman"/>
          <w:sz w:val="20"/>
          <w:szCs w:val="20"/>
        </w:rPr>
        <w:t>Всероссийское добровольное пожарное общество в Курортном районе Санкт-Петербурга</w:t>
      </w:r>
    </w:p>
    <w:p w:rsidR="003939C6" w:rsidRDefault="008A5749" w:rsidP="008A5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749">
        <w:rPr>
          <w:rFonts w:ascii="Times New Roman" w:hAnsi="Times New Roman" w:cs="Times New Roman"/>
          <w:sz w:val="20"/>
          <w:szCs w:val="20"/>
        </w:rPr>
        <w:t>Отдел профилактики пожаров и предупреждения ЧС СПб ГКУ «ПСО Курортного района»</w:t>
      </w:r>
    </w:p>
    <w:p w:rsidR="008A5749" w:rsidRPr="008A5749" w:rsidRDefault="008A5749" w:rsidP="008A5749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8A5749">
        <w:rPr>
          <w:rFonts w:ascii="Times New Roman" w:hAnsi="Times New Roman" w:cs="Times New Roman"/>
          <w:sz w:val="20"/>
          <w:szCs w:val="20"/>
        </w:rPr>
        <w:t>Территориальный отдел по Курортному району Управления Гражданской защиты ГУ  МЧС России по Санкт-Петербургу</w:t>
      </w:r>
    </w:p>
    <w:sectPr w:rsidR="008A5749" w:rsidRPr="008A5749" w:rsidSect="008A5749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4996"/>
    <w:rsid w:val="003939C6"/>
    <w:rsid w:val="005A3BA4"/>
    <w:rsid w:val="00675806"/>
    <w:rsid w:val="007D491F"/>
    <w:rsid w:val="007F3A3D"/>
    <w:rsid w:val="00825E63"/>
    <w:rsid w:val="00873DE8"/>
    <w:rsid w:val="008A5749"/>
    <w:rsid w:val="009F6495"/>
    <w:rsid w:val="00B0799C"/>
    <w:rsid w:val="00CC49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74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A57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A57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270</Words>
  <Characters>1539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Пропаганда</dc:creator>
  <cp:lastModifiedBy>Владимир</cp:lastModifiedBy>
  <cp:revision>9</cp:revision>
  <dcterms:created xsi:type="dcterms:W3CDTF">2018-09-14T13:05:00Z</dcterms:created>
  <dcterms:modified xsi:type="dcterms:W3CDTF">2018-09-14T13:58:00Z</dcterms:modified>
</cp:coreProperties>
</file>