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5E" w:rsidRDefault="00ED5B5E" w:rsidP="000A27BF">
      <w:pPr>
        <w:spacing w:line="240" w:lineRule="exact"/>
        <w:rPr>
          <w:sz w:val="28"/>
          <w:szCs w:val="28"/>
        </w:rPr>
      </w:pPr>
    </w:p>
    <w:p w:rsidR="009D7F4C" w:rsidRPr="00ED5B5E" w:rsidRDefault="009D7F4C" w:rsidP="003C7DB1">
      <w:pPr>
        <w:spacing w:line="240" w:lineRule="exact"/>
        <w:contextualSpacing/>
        <w:jc w:val="center"/>
        <w:rPr>
          <w:sz w:val="28"/>
          <w:szCs w:val="28"/>
        </w:rPr>
      </w:pPr>
    </w:p>
    <w:p w:rsidR="003C7DB1" w:rsidRDefault="004F0D48" w:rsidP="004F0D48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ПРОКУРАТУРА РАЗЪЯСНЯЕТ </w:t>
      </w:r>
    </w:p>
    <w:p w:rsidR="004F0D48" w:rsidRDefault="004F0D48" w:rsidP="004F0D48">
      <w:pPr>
        <w:spacing w:line="240" w:lineRule="exact"/>
        <w:contextualSpacing/>
        <w:jc w:val="center"/>
        <w:rPr>
          <w:sz w:val="28"/>
          <w:szCs w:val="28"/>
        </w:rPr>
      </w:pPr>
    </w:p>
    <w:p w:rsidR="00EA65B4" w:rsidRDefault="003C7DB1" w:rsidP="00EA65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A65B4">
        <w:rPr>
          <w:sz w:val="28"/>
          <w:szCs w:val="28"/>
        </w:rPr>
        <w:t>направлении обращений граждан в Государственную жилищную инспекцию Санкт-Петербурга.</w:t>
      </w:r>
    </w:p>
    <w:p w:rsidR="004F0D48" w:rsidRPr="00ED5B5E" w:rsidRDefault="004F0D48" w:rsidP="00EA65B4">
      <w:pPr>
        <w:contextualSpacing/>
        <w:rPr>
          <w:sz w:val="28"/>
          <w:szCs w:val="28"/>
        </w:rPr>
      </w:pPr>
    </w:p>
    <w:p w:rsidR="004F0D48" w:rsidRPr="00EA65B4" w:rsidRDefault="004F0D48" w:rsidP="004F0D48">
      <w:pPr>
        <w:pStyle w:val="aa"/>
        <w:ind w:firstLine="709"/>
        <w:jc w:val="both"/>
        <w:rPr>
          <w:szCs w:val="28"/>
        </w:rPr>
      </w:pPr>
      <w:r w:rsidRPr="00112F49">
        <w:rPr>
          <w:szCs w:val="28"/>
        </w:rPr>
        <w:t xml:space="preserve">Сохраняющаяся стабильность направления обращений граждан в органы прокуратуры свидетельствует о высоком доверии к правозащитной деятельности </w:t>
      </w:r>
      <w:r w:rsidRPr="00EA65B4">
        <w:rPr>
          <w:szCs w:val="28"/>
        </w:rPr>
        <w:t xml:space="preserve">прокуратуры, а также является результатом взаимодействия с населением посредством осуществления личного приема заместителей и прокурора района, освещения в средствах массовой информации результатов прокурорских проверок.   </w:t>
      </w:r>
    </w:p>
    <w:p w:rsidR="004F0D48" w:rsidRPr="00EA65B4" w:rsidRDefault="00EA65B4" w:rsidP="00EA65B4">
      <w:pPr>
        <w:pStyle w:val="aa"/>
        <w:ind w:firstLine="709"/>
        <w:jc w:val="both"/>
        <w:rPr>
          <w:szCs w:val="28"/>
        </w:rPr>
      </w:pPr>
      <w:proofErr w:type="gramStart"/>
      <w:r>
        <w:rPr>
          <w:szCs w:val="28"/>
        </w:rPr>
        <w:t>Между тем</w:t>
      </w:r>
      <w:r w:rsidRPr="00EA65B4">
        <w:rPr>
          <w:szCs w:val="28"/>
        </w:rPr>
        <w:t xml:space="preserve"> в 2018 году возросло число обращений граждан в прокуратуру района по вопросам неправомерного взимания</w:t>
      </w:r>
      <w:r w:rsidR="004F0D48" w:rsidRPr="00EA65B4">
        <w:rPr>
          <w:szCs w:val="28"/>
        </w:rPr>
        <w:t xml:space="preserve"> платы за обслуживание домофона, несогласи</w:t>
      </w:r>
      <w:r w:rsidRPr="00EA65B4">
        <w:rPr>
          <w:szCs w:val="28"/>
        </w:rPr>
        <w:t>я</w:t>
      </w:r>
      <w:r w:rsidR="004F0D48" w:rsidRPr="00EA65B4">
        <w:rPr>
          <w:szCs w:val="28"/>
        </w:rPr>
        <w:t xml:space="preserve"> с размером начисленной платы за коммунальные услуги (горячее и холодное водоснабжение, теплоснабжение), несогласи</w:t>
      </w:r>
      <w:r w:rsidRPr="00EA65B4">
        <w:rPr>
          <w:szCs w:val="28"/>
        </w:rPr>
        <w:t>я</w:t>
      </w:r>
      <w:r w:rsidR="004F0D48" w:rsidRPr="00EA65B4">
        <w:rPr>
          <w:szCs w:val="28"/>
        </w:rPr>
        <w:t xml:space="preserve"> с ростом потребляемых коммунальных услуг в соответствии с показаниями общедомовых приборов учета потребляемой энергии</w:t>
      </w:r>
      <w:r w:rsidRPr="00EA65B4">
        <w:rPr>
          <w:szCs w:val="28"/>
        </w:rPr>
        <w:t>,</w:t>
      </w:r>
      <w:r w:rsidR="004F0D48" w:rsidRPr="00EA65B4">
        <w:rPr>
          <w:szCs w:val="28"/>
        </w:rPr>
        <w:t xml:space="preserve"> о неудовлетворительном содержании общего имущества многоквартирного дома</w:t>
      </w:r>
      <w:r w:rsidRPr="00EA65B4">
        <w:rPr>
          <w:szCs w:val="28"/>
        </w:rPr>
        <w:t xml:space="preserve">. </w:t>
      </w:r>
      <w:proofErr w:type="gramEnd"/>
    </w:p>
    <w:p w:rsidR="00EA65B4" w:rsidRPr="00EA65B4" w:rsidRDefault="00EA65B4" w:rsidP="00EA65B4">
      <w:pPr>
        <w:ind w:firstLine="708"/>
        <w:contextualSpacing/>
        <w:jc w:val="both"/>
        <w:rPr>
          <w:sz w:val="28"/>
          <w:szCs w:val="28"/>
        </w:rPr>
      </w:pPr>
      <w:r w:rsidRPr="00EA65B4">
        <w:rPr>
          <w:sz w:val="28"/>
          <w:szCs w:val="28"/>
        </w:rPr>
        <w:t xml:space="preserve">Прокуратура района разъясняет, что в соответствии с п. 3.2 Положения о Государственной жилищной инспекции Санкт-Петербурга, </w:t>
      </w:r>
      <w:bookmarkStart w:id="0" w:name="_GoBack"/>
      <w:bookmarkEnd w:id="0"/>
      <w:r w:rsidRPr="00EA65B4">
        <w:rPr>
          <w:sz w:val="28"/>
          <w:szCs w:val="28"/>
        </w:rPr>
        <w:t xml:space="preserve">Инспекция осуществляет региональный государственный жилищный надзор. </w:t>
      </w:r>
    </w:p>
    <w:p w:rsidR="004F0D48" w:rsidRPr="00EA65B4" w:rsidRDefault="00EA65B4" w:rsidP="00EA65B4">
      <w:pPr>
        <w:ind w:firstLine="708"/>
        <w:contextualSpacing/>
        <w:jc w:val="both"/>
        <w:rPr>
          <w:sz w:val="28"/>
          <w:szCs w:val="28"/>
        </w:rPr>
      </w:pPr>
      <w:r w:rsidRPr="00EA65B4">
        <w:rPr>
          <w:sz w:val="28"/>
          <w:szCs w:val="28"/>
        </w:rPr>
        <w:t xml:space="preserve">Таким образом, обращения по вышеуказанным вопросам необходимо направлять в </w:t>
      </w:r>
      <w:r w:rsidR="004F0D48" w:rsidRPr="00EA65B4">
        <w:rPr>
          <w:sz w:val="28"/>
          <w:szCs w:val="28"/>
        </w:rPr>
        <w:t>Государственн</w:t>
      </w:r>
      <w:r w:rsidRPr="00EA65B4">
        <w:rPr>
          <w:sz w:val="28"/>
          <w:szCs w:val="28"/>
        </w:rPr>
        <w:t xml:space="preserve">ую </w:t>
      </w:r>
      <w:r w:rsidR="004F0D48" w:rsidRPr="00EA65B4">
        <w:rPr>
          <w:sz w:val="28"/>
          <w:szCs w:val="28"/>
        </w:rPr>
        <w:t>жилищн</w:t>
      </w:r>
      <w:r w:rsidRPr="00EA65B4">
        <w:rPr>
          <w:sz w:val="28"/>
          <w:szCs w:val="28"/>
        </w:rPr>
        <w:t>ую инспекцию</w:t>
      </w:r>
      <w:r w:rsidR="004F0D48" w:rsidRPr="00EA65B4">
        <w:rPr>
          <w:sz w:val="28"/>
          <w:szCs w:val="28"/>
        </w:rPr>
        <w:t xml:space="preserve"> Санкт-Петербурга</w:t>
      </w:r>
      <w:r w:rsidRPr="00EA65B4">
        <w:rPr>
          <w:sz w:val="28"/>
          <w:szCs w:val="28"/>
        </w:rPr>
        <w:t>, поскольку согласно ч. 2 ст. 21 Федерального закона от 17.01.1992 № 2202-1 «О прокуратуре Российской Федерации», при осуществлении надзора за исполнением законов органы прокуратуры не подменяют иные государственные органы. Проверка исполнения законов проводится на основании поступившей в органы прокуратуры информации о фактах нарушения законов, требующих принятия мер прокурором.</w:t>
      </w:r>
    </w:p>
    <w:p w:rsidR="00BC7F5C" w:rsidRDefault="00BC7F5C" w:rsidP="00BC7F5C">
      <w:pPr>
        <w:spacing w:line="240" w:lineRule="exact"/>
        <w:jc w:val="both"/>
        <w:rPr>
          <w:sz w:val="28"/>
          <w:szCs w:val="28"/>
        </w:rPr>
      </w:pPr>
    </w:p>
    <w:p w:rsidR="00BC7F5C" w:rsidRDefault="00BC7F5C" w:rsidP="00BC7F5C">
      <w:pPr>
        <w:spacing w:line="240" w:lineRule="exact"/>
        <w:jc w:val="both"/>
        <w:rPr>
          <w:sz w:val="28"/>
          <w:szCs w:val="28"/>
        </w:rPr>
      </w:pPr>
    </w:p>
    <w:sectPr w:rsidR="00BC7F5C" w:rsidSect="00EA65B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DF" w:rsidRDefault="00E15BDF" w:rsidP="0038205B">
      <w:r>
        <w:separator/>
      </w:r>
    </w:p>
  </w:endnote>
  <w:endnote w:type="continuationSeparator" w:id="0">
    <w:p w:rsidR="00E15BDF" w:rsidRDefault="00E15BDF" w:rsidP="0038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DF" w:rsidRDefault="00E15BDF" w:rsidP="0038205B">
      <w:r>
        <w:separator/>
      </w:r>
    </w:p>
  </w:footnote>
  <w:footnote w:type="continuationSeparator" w:id="0">
    <w:p w:rsidR="00E15BDF" w:rsidRDefault="00E15BDF" w:rsidP="0038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7BF"/>
    <w:rsid w:val="00000E22"/>
    <w:rsid w:val="00072A8F"/>
    <w:rsid w:val="00091E1F"/>
    <w:rsid w:val="00092465"/>
    <w:rsid w:val="000A27BF"/>
    <w:rsid w:val="000A50DE"/>
    <w:rsid w:val="000C3A53"/>
    <w:rsid w:val="000C4B43"/>
    <w:rsid w:val="000D3BD5"/>
    <w:rsid w:val="000F5596"/>
    <w:rsid w:val="0011109D"/>
    <w:rsid w:val="00137C92"/>
    <w:rsid w:val="00152757"/>
    <w:rsid w:val="001C3A14"/>
    <w:rsid w:val="001D731E"/>
    <w:rsid w:val="00211751"/>
    <w:rsid w:val="00245234"/>
    <w:rsid w:val="00245779"/>
    <w:rsid w:val="00246B71"/>
    <w:rsid w:val="00247EBA"/>
    <w:rsid w:val="00275C2B"/>
    <w:rsid w:val="00280340"/>
    <w:rsid w:val="00283FCA"/>
    <w:rsid w:val="00291E36"/>
    <w:rsid w:val="002F3853"/>
    <w:rsid w:val="002F5D9A"/>
    <w:rsid w:val="0031238D"/>
    <w:rsid w:val="0031572A"/>
    <w:rsid w:val="00324795"/>
    <w:rsid w:val="0035585E"/>
    <w:rsid w:val="00360D30"/>
    <w:rsid w:val="00366D00"/>
    <w:rsid w:val="00370EC9"/>
    <w:rsid w:val="003802C6"/>
    <w:rsid w:val="0038205B"/>
    <w:rsid w:val="003B3979"/>
    <w:rsid w:val="003C7DB1"/>
    <w:rsid w:val="003F730F"/>
    <w:rsid w:val="00445B5A"/>
    <w:rsid w:val="00480D4B"/>
    <w:rsid w:val="004B3DA8"/>
    <w:rsid w:val="004F0D48"/>
    <w:rsid w:val="004F6E7C"/>
    <w:rsid w:val="005071A4"/>
    <w:rsid w:val="00515230"/>
    <w:rsid w:val="00553D08"/>
    <w:rsid w:val="00574766"/>
    <w:rsid w:val="0057669F"/>
    <w:rsid w:val="005906BF"/>
    <w:rsid w:val="005A578E"/>
    <w:rsid w:val="005E5CA2"/>
    <w:rsid w:val="005F0624"/>
    <w:rsid w:val="00606A51"/>
    <w:rsid w:val="00656815"/>
    <w:rsid w:val="00687A9C"/>
    <w:rsid w:val="006B336F"/>
    <w:rsid w:val="006B3D5B"/>
    <w:rsid w:val="006D5BB1"/>
    <w:rsid w:val="006E54AA"/>
    <w:rsid w:val="006F2F80"/>
    <w:rsid w:val="00701997"/>
    <w:rsid w:val="00743DE7"/>
    <w:rsid w:val="00756E28"/>
    <w:rsid w:val="00765140"/>
    <w:rsid w:val="0076516B"/>
    <w:rsid w:val="007913B1"/>
    <w:rsid w:val="0079488E"/>
    <w:rsid w:val="007A5324"/>
    <w:rsid w:val="007C68AB"/>
    <w:rsid w:val="007D63FD"/>
    <w:rsid w:val="008301A6"/>
    <w:rsid w:val="00830558"/>
    <w:rsid w:val="00832BEA"/>
    <w:rsid w:val="00835D1B"/>
    <w:rsid w:val="00837BF9"/>
    <w:rsid w:val="00894B0C"/>
    <w:rsid w:val="008B377F"/>
    <w:rsid w:val="008D7AB4"/>
    <w:rsid w:val="008F7F6A"/>
    <w:rsid w:val="009201D4"/>
    <w:rsid w:val="00972398"/>
    <w:rsid w:val="00977BDA"/>
    <w:rsid w:val="0098289F"/>
    <w:rsid w:val="009A2998"/>
    <w:rsid w:val="009D2B61"/>
    <w:rsid w:val="009D7F4C"/>
    <w:rsid w:val="009F480F"/>
    <w:rsid w:val="00A53599"/>
    <w:rsid w:val="00A53ED5"/>
    <w:rsid w:val="00A54818"/>
    <w:rsid w:val="00A66994"/>
    <w:rsid w:val="00A77C27"/>
    <w:rsid w:val="00A80908"/>
    <w:rsid w:val="00A84317"/>
    <w:rsid w:val="00A85205"/>
    <w:rsid w:val="00A87749"/>
    <w:rsid w:val="00A91F05"/>
    <w:rsid w:val="00AA6868"/>
    <w:rsid w:val="00AA7F6B"/>
    <w:rsid w:val="00AC32C7"/>
    <w:rsid w:val="00AC777F"/>
    <w:rsid w:val="00B17D51"/>
    <w:rsid w:val="00B66040"/>
    <w:rsid w:val="00B81E14"/>
    <w:rsid w:val="00B949EE"/>
    <w:rsid w:val="00BB5EB4"/>
    <w:rsid w:val="00BC7F5C"/>
    <w:rsid w:val="00C25163"/>
    <w:rsid w:val="00C40D03"/>
    <w:rsid w:val="00C55A59"/>
    <w:rsid w:val="00C5630F"/>
    <w:rsid w:val="00C762B9"/>
    <w:rsid w:val="00C90536"/>
    <w:rsid w:val="00CA7BF0"/>
    <w:rsid w:val="00CC062F"/>
    <w:rsid w:val="00CC3E3F"/>
    <w:rsid w:val="00CE543D"/>
    <w:rsid w:val="00D14BFA"/>
    <w:rsid w:val="00D219E7"/>
    <w:rsid w:val="00D241EC"/>
    <w:rsid w:val="00D35372"/>
    <w:rsid w:val="00D717A7"/>
    <w:rsid w:val="00D74D23"/>
    <w:rsid w:val="00D96415"/>
    <w:rsid w:val="00DA0390"/>
    <w:rsid w:val="00DC037B"/>
    <w:rsid w:val="00DC5E90"/>
    <w:rsid w:val="00DF379A"/>
    <w:rsid w:val="00E03ABF"/>
    <w:rsid w:val="00E15BDF"/>
    <w:rsid w:val="00E77425"/>
    <w:rsid w:val="00EA65B4"/>
    <w:rsid w:val="00EA7FA3"/>
    <w:rsid w:val="00EB39CD"/>
    <w:rsid w:val="00ED5B5E"/>
    <w:rsid w:val="00EF54FC"/>
    <w:rsid w:val="00EF75DE"/>
    <w:rsid w:val="00F04655"/>
    <w:rsid w:val="00F054F4"/>
    <w:rsid w:val="00F118C0"/>
    <w:rsid w:val="00F41853"/>
    <w:rsid w:val="00F4513C"/>
    <w:rsid w:val="00F45DCA"/>
    <w:rsid w:val="00F65AAD"/>
    <w:rsid w:val="00F750C6"/>
    <w:rsid w:val="00F7735C"/>
    <w:rsid w:val="00FB775B"/>
    <w:rsid w:val="00FC4534"/>
    <w:rsid w:val="00FD5D0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9E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820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20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F730F"/>
    <w:pPr>
      <w:spacing w:after="150"/>
    </w:pPr>
  </w:style>
  <w:style w:type="character" w:styleId="a9">
    <w:name w:val="Hyperlink"/>
    <w:basedOn w:val="a0"/>
    <w:uiPriority w:val="99"/>
    <w:semiHidden/>
    <w:unhideWhenUsed/>
    <w:rsid w:val="00BC7F5C"/>
    <w:rPr>
      <w:strike w:val="0"/>
      <w:dstrike w:val="0"/>
      <w:color w:val="666699"/>
      <w:u w:val="none"/>
      <w:effect w:val="none"/>
    </w:rPr>
  </w:style>
  <w:style w:type="paragraph" w:styleId="aa">
    <w:name w:val="Body Text Indent"/>
    <w:basedOn w:val="a"/>
    <w:link w:val="ab"/>
    <w:rsid w:val="004F0D48"/>
    <w:pPr>
      <w:ind w:firstLine="741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4F0D4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8147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51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70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307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53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7127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A8A35-1D6F-4CA7-AF4A-E0F52CFF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somihina_t</dc:creator>
  <cp:lastModifiedBy>Михайлова Екатерина</cp:lastModifiedBy>
  <cp:revision>4</cp:revision>
  <cp:lastPrinted>2018-08-09T14:08:00Z</cp:lastPrinted>
  <dcterms:created xsi:type="dcterms:W3CDTF">2018-08-27T09:24:00Z</dcterms:created>
  <dcterms:modified xsi:type="dcterms:W3CDTF">2018-08-29T11:54:00Z</dcterms:modified>
</cp:coreProperties>
</file>