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D3" w:rsidRPr="0051257F" w:rsidRDefault="003843D3" w:rsidP="003843D3">
      <w:pPr>
        <w:pStyle w:val="a3"/>
        <w:shd w:val="clear" w:color="auto" w:fill="FFFFFF"/>
        <w:spacing w:before="150" w:after="150"/>
        <w:ind w:left="75" w:right="75"/>
        <w:jc w:val="both"/>
        <w:rPr>
          <w:b/>
          <w:i/>
          <w:noProof/>
          <w:color w:val="FF0000"/>
          <w:sz w:val="32"/>
          <w:szCs w:val="32"/>
        </w:rPr>
      </w:pPr>
      <w:bookmarkStart w:id="0" w:name="_GoBack"/>
      <w:r w:rsidRPr="0051257F">
        <w:rPr>
          <w:b/>
          <w:i/>
          <w:noProof/>
          <w:color w:val="FF0000"/>
          <w:sz w:val="32"/>
          <w:szCs w:val="32"/>
        </w:rPr>
        <w:t xml:space="preserve">Что нужно знать каждому </w:t>
      </w:r>
    </w:p>
    <w:bookmarkEnd w:id="0"/>
    <w:p w:rsidR="003843D3" w:rsidRPr="003843D3" w:rsidRDefault="003843D3" w:rsidP="003843D3">
      <w:pPr>
        <w:pStyle w:val="a3"/>
        <w:shd w:val="clear" w:color="auto" w:fill="FFFFFF"/>
        <w:spacing w:before="150" w:after="150"/>
        <w:ind w:left="75" w:right="75"/>
        <w:jc w:val="both"/>
        <w:rPr>
          <w:b/>
          <w:i/>
          <w:noProof/>
          <w:color w:val="000000"/>
        </w:rPr>
      </w:pPr>
      <w:r w:rsidRPr="003843D3">
        <w:rPr>
          <w:noProof/>
          <w:color w:val="000000"/>
        </w:rPr>
        <w:t xml:space="preserve">Ежегодно регистрируются десятки пожаров, в результате которых люди получают ожоги, но нередко последствия пожаров еще более трагичны — в огне гибнет человек. Происходит это по различным причинам, но чаще всего из-за неосторожности в обращении с огнем. </w:t>
      </w:r>
      <w:r w:rsidRPr="003843D3">
        <w:rPr>
          <w:b/>
          <w:i/>
          <w:noProof/>
          <w:color w:val="000000"/>
        </w:rPr>
        <w:t>Во многих случаях человеку можно помочь, но как это сделать?</w:t>
      </w:r>
    </w:p>
    <w:p w:rsidR="003843D3" w:rsidRPr="003843D3" w:rsidRDefault="003843D3" w:rsidP="003843D3">
      <w:pPr>
        <w:pStyle w:val="a3"/>
        <w:numPr>
          <w:ilvl w:val="0"/>
          <w:numId w:val="1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Человеку в горящей одежде не давайте двигаться, перемещаться, тем более бегать — пламя в этом случае разгорится еще сильнее (воздействие пламени горящей одежды в течение 1 — 2 минут приводит к тяжелым ожогам, чаще со смертельным исходом).</w:t>
      </w:r>
    </w:p>
    <w:p w:rsidR="003843D3" w:rsidRPr="003843D3" w:rsidRDefault="003843D3" w:rsidP="003843D3">
      <w:pPr>
        <w:pStyle w:val="a3"/>
        <w:numPr>
          <w:ilvl w:val="0"/>
          <w:numId w:val="2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 xml:space="preserve">Опрокиньте горящего человека на землю, при необходимости сделайте подножку, а затем погасите огонь при помощи плотной ткани, воды, земли, снега и т. п., оставив голову открытой, чтобы он не задохнулся продуктами горения. </w:t>
      </w:r>
    </w:p>
    <w:p w:rsidR="003843D3" w:rsidRPr="003843D3" w:rsidRDefault="003843D3" w:rsidP="003843D3">
      <w:pPr>
        <w:pStyle w:val="a3"/>
        <w:numPr>
          <w:ilvl w:val="0"/>
          <w:numId w:val="3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Вызовите скорую помощь, сообщите в пожарную охрану.</w:t>
      </w:r>
    </w:p>
    <w:p w:rsidR="0051257F" w:rsidRPr="0051257F" w:rsidRDefault="003843D3" w:rsidP="0051257F">
      <w:pPr>
        <w:pStyle w:val="a3"/>
        <w:numPr>
          <w:ilvl w:val="0"/>
          <w:numId w:val="4"/>
        </w:numPr>
        <w:shd w:val="clear" w:color="auto" w:fill="FFFFFF"/>
        <w:spacing w:before="150" w:after="150"/>
        <w:ind w:right="75"/>
        <w:jc w:val="both"/>
        <w:rPr>
          <w:noProof/>
          <w:color w:val="000000"/>
        </w:rPr>
      </w:pPr>
      <w:r w:rsidRPr="003843D3">
        <w:rPr>
          <w:noProof/>
          <w:color w:val="000000"/>
        </w:rPr>
        <w:t>Окажите посильную доврачебную помощь.</w:t>
      </w:r>
      <w:r w:rsidR="0051257F" w:rsidRPr="0051257F">
        <w:t xml:space="preserve"> </w:t>
      </w:r>
    </w:p>
    <w:p w:rsidR="0051257F" w:rsidRPr="0051257F" w:rsidRDefault="0051257F" w:rsidP="0051257F">
      <w:pPr>
        <w:pStyle w:val="a3"/>
        <w:shd w:val="clear" w:color="auto" w:fill="FFFFFF"/>
        <w:spacing w:before="150" w:after="15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>При ожогах первой степени (когда кожа только покраснела)</w:t>
      </w:r>
      <w:r w:rsidRPr="0051257F">
        <w:rPr>
          <w:noProof/>
          <w:color w:val="000000"/>
        </w:rPr>
        <w:t xml:space="preserve"> для уменьшения боли и предупреждения отека тканей применяют (в течение десяти минут) холодную воду, лед или снег, а затем смазывают пораженный участок водкой или одеколоном, но повязку не накладывают. Несколько раз в день обрабатывают противоожоговыми аэрозолями или наносят тонким слоем синтомициновую мазь.</w:t>
      </w:r>
    </w:p>
    <w:p w:rsidR="0051257F" w:rsidRPr="0051257F" w:rsidRDefault="0051257F" w:rsidP="0051257F">
      <w:pPr>
        <w:pStyle w:val="a3"/>
        <w:shd w:val="clear" w:color="auto" w:fill="FFFFFF"/>
        <w:spacing w:before="150" w:after="15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 xml:space="preserve">При ожогах второй степени (когда образовались пузыри, причем некоторые из них лопнули) </w:t>
      </w:r>
      <w:r w:rsidRPr="0051257F">
        <w:rPr>
          <w:noProof/>
          <w:color w:val="000000"/>
        </w:rPr>
        <w:t>обрабатывать пораженные места водкой или одеколоном не следует, так как это вызовет сильную боль и жжение. На область ожога наложите стерильную повязку из бинта или проглаженной ткани. Обожженную кожу не следует смазывать жиром, зеленкой или марганцовкой. Облегчения это не приносит, а только затрудняет врачу определение степени поражения тканей. Хорошо помогают примочки из мочи – это старинное и безотказное народное средство.</w:t>
      </w:r>
    </w:p>
    <w:p w:rsidR="00F82C64" w:rsidRDefault="0051257F" w:rsidP="0051257F">
      <w:pPr>
        <w:pStyle w:val="a3"/>
        <w:shd w:val="clear" w:color="auto" w:fill="FFFFFF"/>
        <w:spacing w:before="150" w:beforeAutospacing="0" w:after="150" w:afterAutospacing="0"/>
        <w:ind w:left="795" w:right="75"/>
        <w:jc w:val="both"/>
        <w:rPr>
          <w:noProof/>
          <w:color w:val="000000"/>
        </w:rPr>
      </w:pPr>
      <w:r w:rsidRPr="0051257F">
        <w:rPr>
          <w:b/>
          <w:i/>
          <w:noProof/>
          <w:color w:val="000000"/>
        </w:rPr>
        <w:t>Если одежда загорелась на вас</w:t>
      </w:r>
      <w:r w:rsidRPr="0051257F">
        <w:rPr>
          <w:noProof/>
          <w:color w:val="000000"/>
        </w:rPr>
        <w:t>, не вздумайте бежать - пламя разгорится еще сильнее. Постарайтесь быстро сбросить горящую одежду. Вам повезло, если рядом есть лужа или сугроб - ныряйте туда. Если их нет, падайте на землю и катайтесь, пока не собьете пламя.</w:t>
      </w:r>
    </w:p>
    <w:p w:rsidR="003843D3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54735C" wp14:editId="46DA7E44">
            <wp:simplePos x="0" y="0"/>
            <wp:positionH relativeFrom="column">
              <wp:posOffset>445135</wp:posOffset>
            </wp:positionH>
            <wp:positionV relativeFrom="paragraph">
              <wp:posOffset>19685</wp:posOffset>
            </wp:positionV>
            <wp:extent cx="5304790" cy="2245360"/>
            <wp:effectExtent l="0" t="0" r="0" b="2540"/>
            <wp:wrapSquare wrapText="bothSides"/>
            <wp:docPr id="3" name="Рисунок 3" descr="https://fireman.club/wp-content/uploads/2016/04/Pravilnyie-deystviya-pri-tushenii-odezh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reman.club/wp-content/uploads/2016/04/Pravilnyie-deystviya-pri-tushenii-odezhd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D3" w:rsidRDefault="003843D3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51257F" w:rsidRDefault="0051257F" w:rsidP="008C1421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noProof/>
          <w:color w:val="000000"/>
        </w:rPr>
      </w:pP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>ОНДПР Курортного района УНДПР ГУ МЧС России по СПб</w:t>
      </w:r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ВДПО в </w:t>
      </w:r>
      <w:proofErr w:type="spellStart"/>
      <w:r w:rsidRPr="00066E50">
        <w:rPr>
          <w:rFonts w:ascii="Times New Roman" w:hAnsi="Times New Roman" w:cs="Times New Roman"/>
        </w:rPr>
        <w:t>г</w:t>
      </w:r>
      <w:proofErr w:type="gramStart"/>
      <w:r w:rsidRPr="00066E50">
        <w:rPr>
          <w:rFonts w:ascii="Times New Roman" w:hAnsi="Times New Roman" w:cs="Times New Roman"/>
        </w:rPr>
        <w:t>.З</w:t>
      </w:r>
      <w:proofErr w:type="gramEnd"/>
      <w:r w:rsidRPr="00066E50">
        <w:rPr>
          <w:rFonts w:ascii="Times New Roman" w:hAnsi="Times New Roman" w:cs="Times New Roman"/>
        </w:rPr>
        <w:t>еленогорск</w:t>
      </w:r>
      <w:proofErr w:type="spellEnd"/>
    </w:p>
    <w:p w:rsidR="00F82C64" w:rsidRPr="00066E50" w:rsidRDefault="00F82C64" w:rsidP="00F82C64">
      <w:pPr>
        <w:spacing w:after="0" w:line="240" w:lineRule="auto"/>
        <w:rPr>
          <w:rFonts w:ascii="Times New Roman" w:hAnsi="Times New Roman" w:cs="Times New Roman"/>
        </w:rPr>
      </w:pPr>
      <w:r w:rsidRPr="00066E50">
        <w:rPr>
          <w:rFonts w:ascii="Times New Roman" w:hAnsi="Times New Roman" w:cs="Times New Roman"/>
        </w:rPr>
        <w:t xml:space="preserve">Территориальный отдел по Курортному району Управления Гражданской защиты </w:t>
      </w:r>
      <w:r>
        <w:rPr>
          <w:rFonts w:ascii="Times New Roman" w:hAnsi="Times New Roman" w:cs="Times New Roman"/>
        </w:rPr>
        <w:t xml:space="preserve">ГУ </w:t>
      </w:r>
      <w:r w:rsidRPr="00066E50">
        <w:rPr>
          <w:rFonts w:ascii="Times New Roman" w:hAnsi="Times New Roman" w:cs="Times New Roman"/>
        </w:rPr>
        <w:t xml:space="preserve"> МЧС России по </w:t>
      </w:r>
      <w:r w:rsidR="0051257F">
        <w:rPr>
          <w:rFonts w:ascii="Times New Roman" w:hAnsi="Times New Roman" w:cs="Times New Roman"/>
        </w:rPr>
        <w:t>СПб</w:t>
      </w:r>
      <w:r w:rsidRPr="00066E50">
        <w:rPr>
          <w:rFonts w:ascii="Times New Roman" w:hAnsi="Times New Roman" w:cs="Times New Roman"/>
        </w:rPr>
        <w:t xml:space="preserve"> </w:t>
      </w:r>
    </w:p>
    <w:p w:rsidR="00F82C64" w:rsidRPr="00F82C64" w:rsidRDefault="00F82C64" w:rsidP="008C1421">
      <w:pPr>
        <w:rPr>
          <w:rFonts w:ascii="Times New Roman" w:hAnsi="Times New Roman" w:cs="Times New Roman"/>
          <w:sz w:val="24"/>
          <w:szCs w:val="24"/>
        </w:rPr>
      </w:pPr>
    </w:p>
    <w:sectPr w:rsidR="00F82C64" w:rsidRPr="00F82C64" w:rsidSect="00F82C64">
      <w:pgSz w:w="11906" w:h="16838"/>
      <w:pgMar w:top="568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8.85pt;height:8.85pt" o:bullet="t">
        <v:imagedata r:id="rId1" o:title="BD10268_"/>
      </v:shape>
    </w:pict>
  </w:numPicBullet>
  <w:abstractNum w:abstractNumId="0">
    <w:nsid w:val="02EE2114"/>
    <w:multiLevelType w:val="hybridMultilevel"/>
    <w:tmpl w:val="4D58A780"/>
    <w:lvl w:ilvl="0" w:tplc="2AF8C000">
      <w:start w:val="1"/>
      <w:numFmt w:val="bullet"/>
      <w:lvlText w:val=""/>
      <w:lvlPicBulletId w:val="0"/>
      <w:lvlJc w:val="left"/>
      <w:pPr>
        <w:ind w:left="85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04995"/>
    <w:multiLevelType w:val="hybridMultilevel"/>
    <w:tmpl w:val="5FF6CAF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4927052"/>
    <w:multiLevelType w:val="hybridMultilevel"/>
    <w:tmpl w:val="B680F640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9106156"/>
    <w:multiLevelType w:val="hybridMultilevel"/>
    <w:tmpl w:val="D5CEBE36"/>
    <w:lvl w:ilvl="0" w:tplc="2AF8C00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21"/>
    <w:rsid w:val="0020472F"/>
    <w:rsid w:val="003843D3"/>
    <w:rsid w:val="0051257F"/>
    <w:rsid w:val="008C1421"/>
    <w:rsid w:val="008D2D8D"/>
    <w:rsid w:val="00B67588"/>
    <w:rsid w:val="00D93552"/>
    <w:rsid w:val="00EC412E"/>
    <w:rsid w:val="00F8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Пропаганда</cp:lastModifiedBy>
  <cp:revision>2</cp:revision>
  <dcterms:created xsi:type="dcterms:W3CDTF">2018-11-01T12:29:00Z</dcterms:created>
  <dcterms:modified xsi:type="dcterms:W3CDTF">2018-11-01T12:29:00Z</dcterms:modified>
</cp:coreProperties>
</file>