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31" w:rsidRPr="00144A31" w:rsidRDefault="008808F8" w:rsidP="00144A31">
      <w:pPr>
        <w:jc w:val="right"/>
        <w:rPr>
          <w:rFonts w:ascii="Arial" w:eastAsia="Calibri" w:hAnsi="Arial" w:cs="Arial"/>
          <w:color w:val="595959"/>
          <w:sz w:val="24"/>
        </w:rPr>
      </w:pPr>
      <w:bookmarkStart w:id="0" w:name="_GoBack"/>
      <w:bookmarkEnd w:id="0"/>
      <w:r>
        <w:rPr>
          <w:rFonts w:ascii="Arial" w:eastAsia="Calibri" w:hAnsi="Arial" w:cs="Arial"/>
          <w:color w:val="595959"/>
          <w:sz w:val="24"/>
        </w:rPr>
        <w:t>05.02.2021</w:t>
      </w:r>
    </w:p>
    <w:p w:rsidR="00144A31" w:rsidRPr="00144A31" w:rsidRDefault="008808F8" w:rsidP="008808F8">
      <w:pPr>
        <w:spacing w:line="276" w:lineRule="auto"/>
        <w:ind w:left="851"/>
        <w:rPr>
          <w:rFonts w:ascii="Arial" w:eastAsia="Calibri" w:hAnsi="Arial" w:cs="Arial"/>
          <w:b/>
          <w:bCs/>
          <w:sz w:val="48"/>
        </w:rPr>
      </w:pPr>
      <w:r w:rsidRPr="008808F8">
        <w:rPr>
          <w:rFonts w:ascii="Arial" w:eastAsia="Calibri" w:hAnsi="Arial" w:cs="Arial"/>
          <w:b/>
          <w:bCs/>
          <w:sz w:val="48"/>
        </w:rPr>
        <w:t>ВСЕРОССИЙСКАЯ ПЕРЕПИСЬ НАСЕЛЕНИЯ ПРОЙДЕТ В СЕНТЯБРЕ 2021 ГОДА</w:t>
      </w:r>
    </w:p>
    <w:p w:rsidR="008808F8" w:rsidRPr="008808F8" w:rsidRDefault="008808F8" w:rsidP="00A47BB6">
      <w:pPr>
        <w:spacing w:line="276" w:lineRule="auto"/>
        <w:ind w:left="1276"/>
        <w:jc w:val="both"/>
        <w:rPr>
          <w:rFonts w:ascii="Arial" w:eastAsia="Calibri" w:hAnsi="Arial" w:cs="Arial"/>
          <w:b/>
          <w:bCs/>
          <w:color w:val="525252"/>
          <w:sz w:val="24"/>
          <w:szCs w:val="24"/>
        </w:rPr>
      </w:pPr>
      <w:r w:rsidRPr="008808F8">
        <w:rPr>
          <w:rFonts w:ascii="Arial" w:eastAsia="Calibri" w:hAnsi="Arial" w:cs="Arial"/>
          <w:b/>
          <w:bCs/>
          <w:color w:val="525252"/>
          <w:sz w:val="24"/>
          <w:szCs w:val="24"/>
        </w:rPr>
        <w:t>Правительство РФ приняло решение о проведении Всероссийской переписи населения в новые сроки — в сентябре 2021 года. К этому времени ожидается стабилизация эпидемиологической ситуации в стране.</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Напомним, решение о проведении переписи населения в 2021 году было принято Правительством РФ летом 2020 года в условиях пандемии COVID-19 и малой изученности нового вируса, с расчетом на улучшение эпидемиологической ситуации в следующем году. В настоящее время в стране наметилась позитивная динамика в борьбе с эпидемией COVID-19, постепенно снижается число новых случаев заболевания, запущена программа вакцинации. </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 этой связи сентябрь 2021 года рассматривается как «окно возможностей» для проведения Всероссийской переписи населения в наиболее безопасный период. </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Во-первых, новые сроки позволяют остаться практически в рамках рекомендованного ООН периода проведения общенациональных переписей населения раунда 2020 года. Проведение переписи в сентябре 2021 года даст возможность сохранить необходимую периодичность, обеспечить сопоставимость, точность и корректность полученных статистических данных для дальнейшего сравнительного анализа как на национальном, так и на международном уровне.</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Во-вторых, важнейшим организационным критерием для проведения переписи является наибольшее присутствие населения по месту проживания. Проведенный Росстатом анализ событий последнего года и изменений в обществе за последнее десятилетие показал, что в сложившихся условиях оптимальным периодом для переписи является сентябрь. Это время, когда люди возвращаются из отпусков, активно готовятся к учебному и деловому году, решают различные вопросы с государством, чаще пользуются электронными услугами.</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В Росстате также обращают внимание на то, что на переписях традиционно работает много переписчиков-студентов. Старт переписи в </w:t>
      </w:r>
      <w:r w:rsidRPr="008808F8">
        <w:rPr>
          <w:rFonts w:ascii="Arial" w:eastAsia="Calibri" w:hAnsi="Arial" w:cs="Arial"/>
          <w:color w:val="525252"/>
          <w:sz w:val="24"/>
          <w:szCs w:val="24"/>
        </w:rPr>
        <w:lastRenderedPageBreak/>
        <w:t>сентябре позволит им не отрываться от учебы. Следует напомнить, что студентам, помимо денежного вознаграждения, работа на переписи традиционно зачитывается как практика.</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Еще один немаловажный фактор – в сентябре на большей части территории страны сохраняются максимально комфортные погодные условия для работы переписчиков, а также не наблюдается массового распространения сезонных простудных заболеваний.</w:t>
      </w:r>
    </w:p>
    <w:p w:rsidR="008808F8" w:rsidRPr="008808F8" w:rsidRDefault="008808F8" w:rsidP="008808F8">
      <w:pPr>
        <w:spacing w:line="276" w:lineRule="auto"/>
        <w:ind w:firstLine="709"/>
        <w:jc w:val="both"/>
        <w:rPr>
          <w:rFonts w:ascii="Arial" w:eastAsia="Calibri" w:hAnsi="Arial" w:cs="Arial"/>
          <w:color w:val="525252"/>
          <w:sz w:val="24"/>
          <w:szCs w:val="24"/>
        </w:rPr>
      </w:pPr>
      <w:r w:rsidRPr="008808F8">
        <w:rPr>
          <w:rFonts w:ascii="Arial" w:eastAsia="Calibri" w:hAnsi="Arial" w:cs="Arial"/>
          <w:color w:val="525252"/>
          <w:sz w:val="24"/>
          <w:szCs w:val="24"/>
        </w:rPr>
        <w:t xml:space="preserve">Напомним, что ранее об изменении сроков проведения переписи населения из-за эпидемиологической обстановки заявляли статистические службы США, Аргентины, Бразилии, Эквадора, Киргизии и некоторых других стран. Из-за пандемии произошла корректировка сроков проведения не только переписей населения во всем мире, но и других масштабных мероприятий, в том числе Олимпиады-2020, Чемпионата Европы по футболу, Евровидения и др. </w:t>
      </w:r>
    </w:p>
    <w:p w:rsidR="00144A31" w:rsidRPr="008808F8" w:rsidRDefault="008808F8" w:rsidP="008808F8">
      <w:pPr>
        <w:spacing w:line="276" w:lineRule="auto"/>
        <w:ind w:firstLine="709"/>
        <w:jc w:val="both"/>
        <w:rPr>
          <w:rFonts w:ascii="Arial" w:eastAsia="Calibri" w:hAnsi="Arial" w:cs="Arial"/>
          <w:i/>
          <w:color w:val="525252"/>
          <w:sz w:val="24"/>
          <w:szCs w:val="24"/>
        </w:rPr>
      </w:pPr>
      <w:r w:rsidRPr="008808F8">
        <w:rPr>
          <w:rFonts w:ascii="Arial" w:eastAsia="Calibri" w:hAnsi="Arial" w:cs="Arial"/>
          <w:i/>
          <w:color w:val="525252"/>
          <w:sz w:val="24"/>
          <w:szCs w:val="24"/>
        </w:rPr>
        <w:t>Всероссийская перепись населения впервые проходит в цифровом формате. Главным нововведением станет возможность самостоятельно заполнить электронный переписной лист на портале «Госуслуги». При обходе жилых помещений переписчики будут использовать планшеты со специальным программным обеспечением. Также пройти перепись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МедиаофисВсероссийской переписи населения</w:t>
      </w:r>
    </w:p>
    <w:p w:rsidR="00FF7AF6" w:rsidRPr="00FF7AF6" w:rsidRDefault="000B236A" w:rsidP="00FF7AF6">
      <w:pPr>
        <w:spacing w:after="0" w:line="276" w:lineRule="auto"/>
        <w:jc w:val="both"/>
        <w:rPr>
          <w:rFonts w:ascii="Arial" w:eastAsia="Calibri" w:hAnsi="Arial" w:cs="Arial"/>
          <w:sz w:val="24"/>
          <w:szCs w:val="24"/>
        </w:rPr>
      </w:pPr>
      <w:hyperlink r:id="rId8" w:history="1">
        <w:r w:rsidR="00FF7AF6" w:rsidRPr="00FF7AF6">
          <w:rPr>
            <w:rFonts w:ascii="Arial" w:eastAsia="Calibri" w:hAnsi="Arial" w:cs="Arial"/>
            <w:color w:val="0563C1"/>
            <w:sz w:val="24"/>
            <w:szCs w:val="24"/>
            <w:u w:val="single"/>
          </w:rPr>
          <w:t>media@strana2020.ru</w:t>
        </w:r>
      </w:hyperlink>
    </w:p>
    <w:p w:rsidR="00FF7AF6" w:rsidRPr="00FF7AF6" w:rsidRDefault="000B236A" w:rsidP="00FF7AF6">
      <w:pPr>
        <w:spacing w:after="0" w:line="276" w:lineRule="auto"/>
        <w:jc w:val="both"/>
        <w:rPr>
          <w:rFonts w:ascii="Arial" w:eastAsia="Calibri" w:hAnsi="Arial" w:cs="Arial"/>
          <w:color w:val="595959"/>
          <w:sz w:val="24"/>
        </w:rPr>
      </w:pPr>
      <w:hyperlink r:id="rId9"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0B236A"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https://www.facebook.com/strana2020</w:t>
        </w:r>
      </w:hyperlink>
    </w:p>
    <w:p w:rsidR="00FF7AF6" w:rsidRPr="00FF7AF6" w:rsidRDefault="000B236A"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https://vk.com/strana2020</w:t>
        </w:r>
      </w:hyperlink>
    </w:p>
    <w:p w:rsidR="00FF7AF6" w:rsidRPr="00FF7AF6" w:rsidRDefault="000B236A"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https://ok.ru/strana2020</w:t>
        </w:r>
      </w:hyperlink>
    </w:p>
    <w:p w:rsidR="00FF7AF6" w:rsidRPr="00FF7AF6" w:rsidRDefault="000B236A"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https://www.instagram.com/strana2020</w:t>
        </w:r>
      </w:hyperlink>
    </w:p>
    <w:p w:rsidR="00FF7AF6" w:rsidRPr="00FF7AF6" w:rsidRDefault="000B236A"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6"/>
      <w:headerReference w:type="default" r:id="rId17"/>
      <w:footerReference w:type="default" r:id="rId18"/>
      <w:headerReference w:type="first" r:id="rId19"/>
      <w:pgSz w:w="11906" w:h="16838"/>
      <w:pgMar w:top="1134" w:right="1274" w:bottom="1134" w:left="1701"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A66" w:rsidRDefault="00246A66" w:rsidP="00A02726">
      <w:pPr>
        <w:spacing w:after="0" w:line="240" w:lineRule="auto"/>
      </w:pPr>
      <w:r>
        <w:separator/>
      </w:r>
    </w:p>
  </w:endnote>
  <w:endnote w:type="continuationSeparator" w:id="1">
    <w:p w:rsidR="00246A66" w:rsidRDefault="00246A66" w:rsidP="00A02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6132960"/>
      <w:docPartObj>
        <w:docPartGallery w:val="Page Numbers (Bottom of Page)"/>
        <w:docPartUnique/>
      </w:docPartObj>
    </w:sdt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428625"/>
                      </a:xfrm>
                      <a:prstGeom prst="rect">
                        <a:avLst/>
                      </a:prstGeom>
                      <a:noFill/>
                      <a:ln>
                        <a:noFill/>
                      </a:ln>
                    </pic:spPr>
                  </pic:pic>
                </a:graphicData>
              </a:graphic>
            </wp:anchor>
          </w:drawing>
        </w:r>
        <w:r w:rsidR="000B236A">
          <w:fldChar w:fldCharType="begin"/>
        </w:r>
        <w:r w:rsidR="00A02726">
          <w:instrText>PAGE   \* MERGEFORMAT</w:instrText>
        </w:r>
        <w:r w:rsidR="000B236A">
          <w:fldChar w:fldCharType="separate"/>
        </w:r>
        <w:r w:rsidR="00F77882">
          <w:rPr>
            <w:noProof/>
          </w:rPr>
          <w:t>2</w:t>
        </w:r>
        <w:r w:rsidR="000B236A">
          <w:fldChar w:fldCharType="end"/>
        </w:r>
      </w:p>
    </w:sdtContent>
  </w:sdt>
  <w:p w:rsidR="00A02726" w:rsidRDefault="00A027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A66" w:rsidRDefault="00246A66" w:rsidP="00A02726">
      <w:pPr>
        <w:spacing w:after="0" w:line="240" w:lineRule="auto"/>
      </w:pPr>
      <w:r>
        <w:separator/>
      </w:r>
    </w:p>
  </w:footnote>
  <w:footnote w:type="continuationSeparator" w:id="1">
    <w:p w:rsidR="00246A66" w:rsidRDefault="00246A66" w:rsidP="00A02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0B236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367"/>
                  <a:stretch>
                    <a:fillRect/>
                  </a:stretch>
                </pic:blipFill>
                <pic:spPr bwMode="auto">
                  <a:xfrm>
                    <a:off x="0" y="0"/>
                    <a:ext cx="4428490" cy="1562735"/>
                  </a:xfrm>
                  <a:prstGeom prst="rect">
                    <a:avLst/>
                  </a:prstGeom>
                  <a:noFill/>
                  <a:ln>
                    <a:noFill/>
                  </a:ln>
                </pic:spPr>
              </pic:pic>
            </a:graphicData>
          </a:graphic>
        </wp:inline>
      </w:drawing>
    </w:r>
    <w:r w:rsidR="000B236A">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C5A" w:rsidRDefault="000B236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236A"/>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470F"/>
    <w:rsid w:val="0023539B"/>
    <w:rsid w:val="00235474"/>
    <w:rsid w:val="00236C43"/>
    <w:rsid w:val="00237798"/>
    <w:rsid w:val="002409E7"/>
    <w:rsid w:val="002435A8"/>
    <w:rsid w:val="00245449"/>
    <w:rsid w:val="00246A66"/>
    <w:rsid w:val="002470BA"/>
    <w:rsid w:val="00250BA2"/>
    <w:rsid w:val="00250E2B"/>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23CE"/>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AEC"/>
    <w:rsid w:val="008712D5"/>
    <w:rsid w:val="0087165E"/>
    <w:rsid w:val="00871CDE"/>
    <w:rsid w:val="008723FF"/>
    <w:rsid w:val="00873B49"/>
    <w:rsid w:val="00874E48"/>
    <w:rsid w:val="008761D1"/>
    <w:rsid w:val="008808F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47BB6"/>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C85"/>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77882"/>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r="http://schemas.openxmlformats.org/officeDocument/2006/relationships" xmlns:w="http://schemas.openxmlformats.org/wordprocessingml/2006/main">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facebook.com/strana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A36B-8E20-4A1E-9761-01EA1A50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User</cp:lastModifiedBy>
  <cp:revision>2</cp:revision>
  <cp:lastPrinted>2020-02-13T18:03:00Z</cp:lastPrinted>
  <dcterms:created xsi:type="dcterms:W3CDTF">2021-02-08T09:48:00Z</dcterms:created>
  <dcterms:modified xsi:type="dcterms:W3CDTF">2021-02-08T09:48:00Z</dcterms:modified>
</cp:coreProperties>
</file>