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9F" w:rsidRDefault="008B64DA">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И в службу, и в дружбу</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 апреля в России начинается весенний призыв в ряды Вооружённых Сил. Рассказываем, как он будет проходить, каковы права и обязанности граждан во время этой кампании. </w:t>
      </w:r>
    </w:p>
    <w:p w:rsidR="007131CC"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начала уточним, что, согласно 22-й статье Федерального закона от 28 марта 1998 года № 53-ФЗ «О воинской обязанности и военной службе», призыву подлежат все граждане мужского пола в возрасте от 18 до 27 лет, состоящие на воинском учёте (или обязанные присоединиться к нему) и не находящиеся в запасе. До начала службы они должны пройти медицинское освидетельствование и психологический отбор в районных призывных комиссиях.</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этих мероприятий призывника могут послать в различные войска, направить на альтернативную гражданскую службу (если он изъявит такое желание), зачислить в запас, предоставить ему отсрочку либо вовсе освободить от военной службы. Все решения об освобождении от призыва проверяются призывной комиссией субъекта. В случае противоречий во мнениях специалистов районного и городского уровня призывника могут направить на контрольное освидетельствование.</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6 статьи 28 Федерального закона «О воинской обязанности и военной службе» установлено, что председатель призывной комиссии объявляет решение (или заключение) гражданину, в отношении которого оно принято. По письменному заявлению гражданина, поданному им в военный комиссариат, последний в течение пяти рабочих дней выдаёт ему под роспись выписку из протокола заседания призывной комиссии о соответствующем решении. Либо он может направить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её вручения считается шестой день, считая от даты отправки заказного письма», – пояснили в городском военном комиссариате.</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Вердикт можно обжаловать в трёхмесячный срок – для этого нужно обратиться в региональную (в случае Петербурга – общегородскую) призывную комиссию, которая имеет право отменять решения нижестоящих инстанций, или в суд. Рассмотреть жалобу на решение комиссия обязана в пятидневный срок, на заключение – в течение месяца. Пока изучается вопрос, выполнение решения (или действие заключения) приостанавливается.</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принять решение в отношении призывника, призывная комиссия сначала определяет степень его годности к военной службе: от «А» (годен) до «Д» (негоден) с промежуточными степенями «Б» (годен с незначительными ограничениями), «В» (ограниченно годен) и «Г» (временно негоден). Для этого состояние здоровья молодого человека изучают врачи военкомата: терапевт, хирург, невропатолог, психиатр, окулист, </w:t>
      </w:r>
      <w:proofErr w:type="spellStart"/>
      <w:r>
        <w:rPr>
          <w:rFonts w:ascii="Times New Roman" w:eastAsia="Times New Roman" w:hAnsi="Times New Roman" w:cs="Times New Roman"/>
          <w:sz w:val="24"/>
          <w:szCs w:val="24"/>
        </w:rPr>
        <w:t>оториноларинголог</w:t>
      </w:r>
      <w:proofErr w:type="spellEnd"/>
      <w:r>
        <w:rPr>
          <w:rFonts w:ascii="Times New Roman" w:eastAsia="Times New Roman" w:hAnsi="Times New Roman" w:cs="Times New Roman"/>
          <w:sz w:val="24"/>
          <w:szCs w:val="24"/>
        </w:rPr>
        <w:t xml:space="preserve">, стоматолог, а в случае необходимости – и специалисты </w:t>
      </w:r>
      <w:r>
        <w:rPr>
          <w:rFonts w:ascii="Times New Roman" w:eastAsia="Times New Roman" w:hAnsi="Times New Roman" w:cs="Times New Roman"/>
          <w:sz w:val="24"/>
          <w:szCs w:val="24"/>
        </w:rPr>
        <w:lastRenderedPageBreak/>
        <w:t>других направлений. Если им не удастся прийти к заключению, гражданина направят на амбулаторное или стационарное обследование в медицинскую организацию.</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освидетельствования при первоначальной постановке на воинский учёт и при призыве на военную службу граждане проходят в организациях государственной и муниципальной систем здравоохранения обязательные диагностические исследования. В их числе – флюорография (рентгенография) лёгких в двух проекциях (если она не проводилась или если в медицинских документах отсутствуют сведения о таком исследовании в течение последних 6 месяцев). Также необходимо сдать общий (клинический) анализ крови и общий анализ мочи», – указали в городском военном комиссариате.</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освидетельствования также необходимо пройти электрокардиографию в покое и исследование крови на антитела к вирусу иммунодефицита человека, маркеры гепатита «B» и «C».</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Нынешняя призывная кампания – уже третья, которая проходит в условиях пандемии коронавируса. В прошлых двух сезонах военные врачи и работники сборных пунктов уже отработали методику действий в такой ситуации, которая по всем признакам близка к боевой.</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исполнение решения Министра обороны Российской Федерации по недопущению возникновения и распространения случаев заболеваний новой </w:t>
      </w:r>
      <w:proofErr w:type="spellStart"/>
      <w:r>
        <w:rPr>
          <w:rFonts w:ascii="Times New Roman" w:eastAsia="Times New Roman" w:hAnsi="Times New Roman" w:cs="Times New Roman"/>
          <w:sz w:val="24"/>
          <w:szCs w:val="24"/>
        </w:rPr>
        <w:t>короновирусной</w:t>
      </w:r>
      <w:proofErr w:type="spellEnd"/>
      <w:r>
        <w:rPr>
          <w:rFonts w:ascii="Times New Roman" w:eastAsia="Times New Roman" w:hAnsi="Times New Roman" w:cs="Times New Roman"/>
          <w:sz w:val="24"/>
          <w:szCs w:val="24"/>
        </w:rPr>
        <w:t xml:space="preserve"> инфекцией на призывных пунктах и сборном пункте проводится полный комплекс противоэпидемических мероприятий, призывники обеспечиваются средствами индивидуальной защиты, работают обеззараживающие воздух приборы, 100% призывников проходят тестирование на антитела к </w:t>
      </w:r>
      <w:proofErr w:type="spellStart"/>
      <w:r>
        <w:rPr>
          <w:rFonts w:ascii="Times New Roman" w:eastAsia="Times New Roman" w:hAnsi="Times New Roman" w:cs="Times New Roman"/>
          <w:sz w:val="24"/>
          <w:szCs w:val="24"/>
        </w:rPr>
        <w:t>коронавирусу</w:t>
      </w:r>
      <w:proofErr w:type="spellEnd"/>
      <w:r>
        <w:rPr>
          <w:rFonts w:ascii="Times New Roman" w:eastAsia="Times New Roman" w:hAnsi="Times New Roman" w:cs="Times New Roman"/>
          <w:sz w:val="24"/>
          <w:szCs w:val="24"/>
        </w:rPr>
        <w:t>. К отправке в войска подлежат призывники только с отрицательными результатами тестирования», – заявил военный комиссар Санкт</w:t>
      </w:r>
      <w:r w:rsidR="001E5A8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Петербурга</w:t>
      </w:r>
      <w:r w:rsidR="007131C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полковник Сергей </w:t>
      </w:r>
      <w:proofErr w:type="spellStart"/>
      <w:r>
        <w:rPr>
          <w:rFonts w:ascii="Times New Roman" w:eastAsia="Times New Roman" w:hAnsi="Times New Roman" w:cs="Times New Roman"/>
          <w:sz w:val="24"/>
          <w:szCs w:val="24"/>
        </w:rPr>
        <w:t>Качковский</w:t>
      </w:r>
      <w:proofErr w:type="spellEnd"/>
      <w:r>
        <w:rPr>
          <w:rFonts w:ascii="Times New Roman" w:eastAsia="Times New Roman" w:hAnsi="Times New Roman" w:cs="Times New Roman"/>
          <w:sz w:val="24"/>
          <w:szCs w:val="24"/>
        </w:rPr>
        <w:t>.</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Уточним, что уклонение от прохождения военной службы – это предмет 328-й статьи Уголовного Кодекса РФ. Согласно действующей редакции документа, такое правонарушение наказывается штрафом в размере до 200 тысяч рублей или в размере заработной платы (или иного дохода) осуждённого за период до восемнадцати месяцев. Как вариант – предусмотрено наказание в виде принудительных работ на срок до двух лет, ареста на срок до шести месяцев либо лишения свободы на срок до двух лет. Уклонение же от прохождения альтернативной гражданской службы может караться штрафом в </w:t>
      </w:r>
      <w:proofErr w:type="gramStart"/>
      <w:r>
        <w:rPr>
          <w:rFonts w:ascii="Times New Roman" w:eastAsia="Times New Roman" w:hAnsi="Times New Roman" w:cs="Times New Roman"/>
          <w:sz w:val="24"/>
          <w:szCs w:val="24"/>
        </w:rPr>
        <w:t>размере</w:t>
      </w:r>
      <w:proofErr w:type="gramEnd"/>
      <w:r>
        <w:rPr>
          <w:rFonts w:ascii="Times New Roman" w:eastAsia="Times New Roman" w:hAnsi="Times New Roman" w:cs="Times New Roman"/>
          <w:sz w:val="24"/>
          <w:szCs w:val="24"/>
        </w:rPr>
        <w:t xml:space="preserve"> до 80 тысяч рублей или в размере дохода осуждённого за период до полугода, обязательными работами на срок до 480 часов, либо арестом на срок до 6 месяцев.</w:t>
      </w:r>
    </w:p>
    <w:p w:rsidR="0003619F" w:rsidRDefault="008B64D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Весенняя призывная кампания, добавим, традиционно завершается 15 июня. Аналогичная осенняя проводится с 1 октября по 31 декабря.</w:t>
      </w:r>
    </w:p>
    <w:p w:rsidR="004478BD" w:rsidRDefault="004478BD" w:rsidP="007927E1">
      <w:pPr>
        <w:spacing w:before="240" w:after="24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lastRenderedPageBreak/>
        <w:t xml:space="preserve">Депутат Законодательного Собрания Петербурга, </w:t>
      </w:r>
      <w:r w:rsidR="001E5A82">
        <w:rPr>
          <w:rFonts w:ascii="Times New Roman" w:eastAsia="Times New Roman" w:hAnsi="Times New Roman" w:cs="Times New Roman"/>
          <w:b/>
          <w:sz w:val="24"/>
          <w:szCs w:val="24"/>
        </w:rPr>
        <w:t xml:space="preserve">секретарь </w:t>
      </w:r>
      <w:proofErr w:type="spellStart"/>
      <w:r w:rsidR="001E5A82">
        <w:rPr>
          <w:rFonts w:ascii="Times New Roman" w:eastAsia="Times New Roman" w:hAnsi="Times New Roman" w:cs="Times New Roman"/>
          <w:b/>
          <w:sz w:val="24"/>
          <w:szCs w:val="24"/>
        </w:rPr>
        <w:t>Кронштадтского</w:t>
      </w:r>
      <w:proofErr w:type="spellEnd"/>
      <w:r w:rsidR="001E5A82">
        <w:rPr>
          <w:rFonts w:ascii="Times New Roman" w:eastAsia="Times New Roman" w:hAnsi="Times New Roman" w:cs="Times New Roman"/>
          <w:b/>
          <w:sz w:val="24"/>
          <w:szCs w:val="24"/>
        </w:rPr>
        <w:t xml:space="preserve"> </w:t>
      </w:r>
      <w:proofErr w:type="spellStart"/>
      <w:r w:rsidR="001E5A82">
        <w:rPr>
          <w:rFonts w:ascii="Times New Roman" w:eastAsia="Times New Roman" w:hAnsi="Times New Roman" w:cs="Times New Roman"/>
          <w:b/>
          <w:sz w:val="24"/>
          <w:szCs w:val="24"/>
        </w:rPr>
        <w:t>местн</w:t>
      </w:r>
      <w:proofErr w:type="spellEnd"/>
      <w:r w:rsidR="001E5A82">
        <w:rPr>
          <w:rFonts w:ascii="Times New Roman" w:eastAsia="Times New Roman" w:hAnsi="Times New Roman" w:cs="Times New Roman"/>
          <w:b/>
          <w:sz w:val="24"/>
          <w:szCs w:val="24"/>
          <w:lang w:val="ru-RU"/>
        </w:rPr>
        <w:t>ого</w:t>
      </w:r>
      <w:r w:rsidR="001E5A82">
        <w:rPr>
          <w:rFonts w:ascii="Times New Roman" w:eastAsia="Times New Roman" w:hAnsi="Times New Roman" w:cs="Times New Roman"/>
          <w:b/>
          <w:sz w:val="24"/>
          <w:szCs w:val="24"/>
        </w:rPr>
        <w:t xml:space="preserve"> (</w:t>
      </w:r>
      <w:proofErr w:type="spellStart"/>
      <w:r w:rsidR="001E5A82">
        <w:rPr>
          <w:rFonts w:ascii="Times New Roman" w:eastAsia="Times New Roman" w:hAnsi="Times New Roman" w:cs="Times New Roman"/>
          <w:b/>
          <w:sz w:val="24"/>
          <w:szCs w:val="24"/>
        </w:rPr>
        <w:t>районн</w:t>
      </w:r>
      <w:proofErr w:type="spellEnd"/>
      <w:r w:rsidR="001E5A82">
        <w:rPr>
          <w:rFonts w:ascii="Times New Roman" w:eastAsia="Times New Roman" w:hAnsi="Times New Roman" w:cs="Times New Roman"/>
          <w:b/>
          <w:sz w:val="24"/>
          <w:szCs w:val="24"/>
          <w:lang w:val="ru-RU"/>
        </w:rPr>
        <w:t>ого</w:t>
      </w:r>
      <w:r w:rsidR="001E5A82">
        <w:rPr>
          <w:rFonts w:ascii="Times New Roman" w:eastAsia="Times New Roman" w:hAnsi="Times New Roman" w:cs="Times New Roman"/>
          <w:b/>
          <w:sz w:val="24"/>
          <w:szCs w:val="24"/>
        </w:rPr>
        <w:t xml:space="preserve">) </w:t>
      </w:r>
      <w:proofErr w:type="spellStart"/>
      <w:r w:rsidR="001E5A82">
        <w:rPr>
          <w:rFonts w:ascii="Times New Roman" w:eastAsia="Times New Roman" w:hAnsi="Times New Roman" w:cs="Times New Roman"/>
          <w:b/>
          <w:sz w:val="24"/>
          <w:szCs w:val="24"/>
        </w:rPr>
        <w:t>отделени</w:t>
      </w:r>
      <w:proofErr w:type="spellEnd"/>
      <w:r w:rsidR="001E5A82">
        <w:rPr>
          <w:rFonts w:ascii="Times New Roman" w:eastAsia="Times New Roman" w:hAnsi="Times New Roman" w:cs="Times New Roman"/>
          <w:b/>
          <w:sz w:val="24"/>
          <w:szCs w:val="24"/>
          <w:lang w:val="ru-RU"/>
        </w:rPr>
        <w:t>я</w:t>
      </w:r>
      <w:r w:rsidR="001E5A82">
        <w:rPr>
          <w:rFonts w:ascii="Times New Roman" w:eastAsia="Times New Roman" w:hAnsi="Times New Roman" w:cs="Times New Roman"/>
          <w:b/>
          <w:sz w:val="24"/>
          <w:szCs w:val="24"/>
        </w:rPr>
        <w:t xml:space="preserve"> партии «Единая Россия» </w:t>
      </w:r>
      <w:r>
        <w:rPr>
          <w:rFonts w:ascii="Times New Roman" w:eastAsia="Times New Roman" w:hAnsi="Times New Roman" w:cs="Times New Roman"/>
          <w:b/>
          <w:sz w:val="24"/>
          <w:szCs w:val="24"/>
        </w:rPr>
        <w:t>Александр Ходосок</w:t>
      </w:r>
      <w:r>
        <w:rPr>
          <w:rFonts w:ascii="Times New Roman" w:eastAsia="Times New Roman" w:hAnsi="Times New Roman" w:cs="Times New Roman"/>
          <w:b/>
          <w:sz w:val="24"/>
          <w:szCs w:val="24"/>
          <w:lang w:val="ru-RU"/>
        </w:rPr>
        <w:t>:</w:t>
      </w:r>
    </w:p>
    <w:p w:rsidR="00A15DA0" w:rsidRDefault="00A15DA0" w:rsidP="007927E1">
      <w:pPr>
        <w:spacing w:before="240" w:after="240"/>
        <w:rPr>
          <w:rFonts w:ascii="Times New Roman" w:eastAsia="Times New Roman" w:hAnsi="Times New Roman" w:cs="Times New Roman"/>
          <w:sz w:val="24"/>
          <w:szCs w:val="24"/>
        </w:rPr>
      </w:pPr>
      <w:r w:rsidRPr="00A15DA0">
        <w:rPr>
          <w:rFonts w:ascii="Times New Roman" w:eastAsia="Times New Roman" w:hAnsi="Times New Roman" w:cs="Times New Roman"/>
          <w:sz w:val="24"/>
          <w:szCs w:val="24"/>
        </w:rPr>
        <w:t xml:space="preserve">Сегодня служат по призыву всего-навсего год. Раньше, в наше время, лет 20-25 назад, шли на два года, и все боялись проявлений дедовщины, боялись, что можно уехать служить в горячую точку. Сегодня ситуация стабильная. </w:t>
      </w:r>
    </w:p>
    <w:p w:rsidR="007927E1" w:rsidRPr="00A15DA0" w:rsidRDefault="00A15DA0" w:rsidP="007927E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Кроме того, л</w:t>
      </w:r>
      <w:proofErr w:type="spellStart"/>
      <w:r w:rsidRPr="00A15DA0">
        <w:rPr>
          <w:rFonts w:ascii="Times New Roman" w:eastAsia="Times New Roman" w:hAnsi="Times New Roman" w:cs="Times New Roman"/>
          <w:sz w:val="24"/>
          <w:szCs w:val="24"/>
        </w:rPr>
        <w:t>юбой</w:t>
      </w:r>
      <w:proofErr w:type="spellEnd"/>
      <w:r w:rsidRPr="00A15DA0">
        <w:rPr>
          <w:rFonts w:ascii="Times New Roman" w:eastAsia="Times New Roman" w:hAnsi="Times New Roman" w:cs="Times New Roman"/>
          <w:sz w:val="24"/>
          <w:szCs w:val="24"/>
        </w:rPr>
        <w:t xml:space="preserve"> призывник, любой юноша, который идёт в Вооружённые Силы, получает дополнительное образование. Есть возможность сдать на права</w:t>
      </w:r>
      <w:r>
        <w:rPr>
          <w:rFonts w:ascii="Times New Roman" w:eastAsia="Times New Roman" w:hAnsi="Times New Roman" w:cs="Times New Roman"/>
          <w:sz w:val="24"/>
          <w:szCs w:val="24"/>
          <w:lang w:val="ru-RU"/>
        </w:rPr>
        <w:t xml:space="preserve"> и </w:t>
      </w:r>
      <w:r w:rsidRPr="00A15DA0">
        <w:rPr>
          <w:rFonts w:ascii="Times New Roman" w:eastAsia="Times New Roman" w:hAnsi="Times New Roman" w:cs="Times New Roman"/>
          <w:sz w:val="24"/>
          <w:szCs w:val="24"/>
        </w:rPr>
        <w:t>стать водителем</w:t>
      </w:r>
      <w:r>
        <w:rPr>
          <w:rFonts w:ascii="Times New Roman" w:eastAsia="Times New Roman" w:hAnsi="Times New Roman" w:cs="Times New Roman"/>
          <w:sz w:val="24"/>
          <w:szCs w:val="24"/>
          <w:lang w:val="ru-RU"/>
        </w:rPr>
        <w:t>. Или по</w:t>
      </w:r>
      <w:r w:rsidRPr="00A15DA0">
        <w:rPr>
          <w:rFonts w:ascii="Times New Roman" w:eastAsia="Times New Roman" w:hAnsi="Times New Roman" w:cs="Times New Roman"/>
          <w:sz w:val="24"/>
          <w:szCs w:val="24"/>
        </w:rPr>
        <w:t>лучить дополнительную профессию – от электромеханика-дизелиста до оператора</w:t>
      </w:r>
      <w:r w:rsidR="008B64DA">
        <w:rPr>
          <w:rFonts w:ascii="Times New Roman" w:eastAsia="Times New Roman" w:hAnsi="Times New Roman" w:cs="Times New Roman"/>
          <w:sz w:val="24"/>
          <w:szCs w:val="24"/>
          <w:lang w:val="ru-RU"/>
        </w:rPr>
        <w:t xml:space="preserve"> различной</w:t>
      </w:r>
      <w:r w:rsidRPr="00A15DA0">
        <w:rPr>
          <w:rFonts w:ascii="Times New Roman" w:eastAsia="Times New Roman" w:hAnsi="Times New Roman" w:cs="Times New Roman"/>
          <w:sz w:val="24"/>
          <w:szCs w:val="24"/>
        </w:rPr>
        <w:t xml:space="preserve"> современной техник</w:t>
      </w:r>
      <w:r>
        <w:rPr>
          <w:rFonts w:ascii="Times New Roman" w:eastAsia="Times New Roman" w:hAnsi="Times New Roman" w:cs="Times New Roman"/>
          <w:sz w:val="24"/>
          <w:szCs w:val="24"/>
          <w:lang w:val="ru-RU"/>
        </w:rPr>
        <w:t>и</w:t>
      </w:r>
      <w:r w:rsidRPr="00A15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А ещё э</w:t>
      </w:r>
      <w:r w:rsidRPr="00A15DA0">
        <w:rPr>
          <w:rFonts w:ascii="Times New Roman" w:eastAsia="Times New Roman" w:hAnsi="Times New Roman" w:cs="Times New Roman"/>
          <w:sz w:val="24"/>
          <w:szCs w:val="24"/>
        </w:rPr>
        <w:t>то возможность расширить кругозор</w:t>
      </w:r>
      <w:r>
        <w:rPr>
          <w:rFonts w:ascii="Times New Roman" w:eastAsia="Times New Roman" w:hAnsi="Times New Roman" w:cs="Times New Roman"/>
          <w:sz w:val="24"/>
          <w:szCs w:val="24"/>
          <w:lang w:val="ru-RU"/>
        </w:rPr>
        <w:t>, найти новых друзей и обменяться жизненным опытом с ребятами из других регионов</w:t>
      </w:r>
      <w:r w:rsidRPr="00A15DA0">
        <w:rPr>
          <w:rFonts w:ascii="Times New Roman" w:eastAsia="Times New Roman" w:hAnsi="Times New Roman" w:cs="Times New Roman"/>
          <w:sz w:val="24"/>
          <w:szCs w:val="24"/>
        </w:rPr>
        <w:t>.</w:t>
      </w:r>
    </w:p>
    <w:p w:rsidR="007927E1" w:rsidRPr="007927E1" w:rsidRDefault="007927E1">
      <w:pPr>
        <w:spacing w:before="240" w:after="240"/>
        <w:rPr>
          <w:b/>
          <w:bCs/>
        </w:rPr>
      </w:pPr>
    </w:p>
    <w:sectPr w:rsidR="007927E1" w:rsidRPr="007927E1" w:rsidSect="008A0FC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03619F"/>
    <w:rsid w:val="0003619F"/>
    <w:rsid w:val="001E5A82"/>
    <w:rsid w:val="004478BD"/>
    <w:rsid w:val="007131CC"/>
    <w:rsid w:val="007927E1"/>
    <w:rsid w:val="008A0FCC"/>
    <w:rsid w:val="008B64DA"/>
    <w:rsid w:val="00A15DA0"/>
    <w:rsid w:val="00DA6C1B"/>
    <w:rsid w:val="00DF74BC"/>
    <w:rsid w:val="00F95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CC"/>
  </w:style>
  <w:style w:type="paragraph" w:styleId="1">
    <w:name w:val="heading 1"/>
    <w:basedOn w:val="a"/>
    <w:next w:val="a"/>
    <w:uiPriority w:val="9"/>
    <w:qFormat/>
    <w:rsid w:val="008A0FCC"/>
    <w:pPr>
      <w:keepNext/>
      <w:keepLines/>
      <w:spacing w:before="400" w:after="120"/>
      <w:outlineLvl w:val="0"/>
    </w:pPr>
    <w:rPr>
      <w:sz w:val="40"/>
      <w:szCs w:val="40"/>
    </w:rPr>
  </w:style>
  <w:style w:type="paragraph" w:styleId="2">
    <w:name w:val="heading 2"/>
    <w:basedOn w:val="a"/>
    <w:next w:val="a"/>
    <w:uiPriority w:val="9"/>
    <w:semiHidden/>
    <w:unhideWhenUsed/>
    <w:qFormat/>
    <w:rsid w:val="008A0FCC"/>
    <w:pPr>
      <w:keepNext/>
      <w:keepLines/>
      <w:spacing w:before="360" w:after="120"/>
      <w:outlineLvl w:val="1"/>
    </w:pPr>
    <w:rPr>
      <w:sz w:val="32"/>
      <w:szCs w:val="32"/>
    </w:rPr>
  </w:style>
  <w:style w:type="paragraph" w:styleId="3">
    <w:name w:val="heading 3"/>
    <w:basedOn w:val="a"/>
    <w:next w:val="a"/>
    <w:uiPriority w:val="9"/>
    <w:semiHidden/>
    <w:unhideWhenUsed/>
    <w:qFormat/>
    <w:rsid w:val="008A0FC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8A0FC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8A0FCC"/>
    <w:pPr>
      <w:keepNext/>
      <w:keepLines/>
      <w:spacing w:before="240" w:after="80"/>
      <w:outlineLvl w:val="4"/>
    </w:pPr>
    <w:rPr>
      <w:color w:val="666666"/>
    </w:rPr>
  </w:style>
  <w:style w:type="paragraph" w:styleId="6">
    <w:name w:val="heading 6"/>
    <w:basedOn w:val="a"/>
    <w:next w:val="a"/>
    <w:uiPriority w:val="9"/>
    <w:semiHidden/>
    <w:unhideWhenUsed/>
    <w:qFormat/>
    <w:rsid w:val="008A0F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FCC"/>
    <w:tblPr>
      <w:tblCellMar>
        <w:top w:w="0" w:type="dxa"/>
        <w:left w:w="0" w:type="dxa"/>
        <w:bottom w:w="0" w:type="dxa"/>
        <w:right w:w="0" w:type="dxa"/>
      </w:tblCellMar>
    </w:tblPr>
  </w:style>
  <w:style w:type="paragraph" w:styleId="a3">
    <w:name w:val="Title"/>
    <w:basedOn w:val="a"/>
    <w:next w:val="a"/>
    <w:uiPriority w:val="10"/>
    <w:qFormat/>
    <w:rsid w:val="008A0FCC"/>
    <w:pPr>
      <w:keepNext/>
      <w:keepLines/>
      <w:spacing w:after="60"/>
    </w:pPr>
    <w:rPr>
      <w:sz w:val="52"/>
      <w:szCs w:val="52"/>
    </w:rPr>
  </w:style>
  <w:style w:type="paragraph" w:styleId="a4">
    <w:name w:val="Subtitle"/>
    <w:basedOn w:val="a"/>
    <w:next w:val="a"/>
    <w:uiPriority w:val="11"/>
    <w:qFormat/>
    <w:rsid w:val="008A0FC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z170</cp:lastModifiedBy>
  <cp:revision>2</cp:revision>
  <dcterms:created xsi:type="dcterms:W3CDTF">2021-03-22T08:25:00Z</dcterms:created>
  <dcterms:modified xsi:type="dcterms:W3CDTF">2021-03-22T08:25:00Z</dcterms:modified>
</cp:coreProperties>
</file>