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321" w:rsidRPr="00324A96" w:rsidRDefault="00883321" w:rsidP="00324A96">
      <w:pPr>
        <w:pStyle w:val="a4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324A96">
        <w:rPr>
          <w:rFonts w:ascii="Times New Roman" w:hAnsi="Times New Roman" w:cs="Times New Roman"/>
          <w:b/>
          <w:sz w:val="32"/>
          <w:szCs w:val="32"/>
          <w:lang w:eastAsia="ru-RU"/>
        </w:rPr>
        <w:t>Санкт-Петер</w:t>
      </w:r>
      <w:r w:rsidR="00324A96" w:rsidRPr="00324A96">
        <w:rPr>
          <w:rFonts w:ascii="Times New Roman" w:hAnsi="Times New Roman" w:cs="Times New Roman"/>
          <w:b/>
          <w:sz w:val="32"/>
          <w:szCs w:val="32"/>
          <w:lang w:eastAsia="ru-RU"/>
        </w:rPr>
        <w:t>бургская транспортная прокуратура разъясняет об усилении административной ответственности</w:t>
      </w:r>
      <w:r w:rsidRPr="00324A96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за нарушение правил пожарной безопасности</w:t>
      </w:r>
      <w:r w:rsidR="00324A96">
        <w:rPr>
          <w:rFonts w:ascii="Times New Roman" w:hAnsi="Times New Roman" w:cs="Times New Roman"/>
          <w:b/>
          <w:sz w:val="32"/>
          <w:szCs w:val="32"/>
          <w:lang w:eastAsia="ru-RU"/>
        </w:rPr>
        <w:t>.</w:t>
      </w:r>
      <w:bookmarkStart w:id="0" w:name="_GoBack"/>
      <w:bookmarkEnd w:id="0"/>
    </w:p>
    <w:p w:rsidR="00324A96" w:rsidRDefault="00324A96" w:rsidP="00883321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1"/>
          <w:szCs w:val="21"/>
          <w:lang w:eastAsia="ru-RU"/>
        </w:rPr>
      </w:pPr>
    </w:p>
    <w:p w:rsidR="00883321" w:rsidRPr="00883321" w:rsidRDefault="00883321" w:rsidP="00324A96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833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Федеральным законом от 09.03.2021 № 36-ФЗ внесены изменения в статью 20.4 Кодекса Российской Федерации об административных правонарушениях, согласно которым установлена административная ответственность за повторное нарушение требований пожарной безопасности на объектах чрезвычайного высокого, высокого или значительного риска.</w:t>
      </w:r>
    </w:p>
    <w:p w:rsidR="00883321" w:rsidRPr="00883321" w:rsidRDefault="00883321" w:rsidP="00324A96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833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этом</w:t>
      </w:r>
      <w:proofErr w:type="gramStart"/>
      <w:r w:rsidRPr="008833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proofErr w:type="gramEnd"/>
      <w:r w:rsidRPr="008833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повторным следует считать нарушение требований пожарной безопасности, выразившееся в необеспечении работоспособности или исправности источников противопожарного водоснабжения, электроустановок, электрооборудования, автоматических или автономных установок пожаротушения, систем пожарной сигнализации, технических средств оповещения и управления эвакуацией людей при пожаре или систем </w:t>
      </w:r>
      <w:proofErr w:type="spellStart"/>
      <w:r w:rsidRPr="008833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противодымной</w:t>
      </w:r>
      <w:proofErr w:type="spellEnd"/>
      <w:r w:rsidRPr="008833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защиты либо в несоответствии эвакуационных путей и эвакуационных выходов требованиям пожарной безопасности.</w:t>
      </w:r>
    </w:p>
    <w:p w:rsidR="00883321" w:rsidRPr="00883321" w:rsidRDefault="00883321" w:rsidP="00324A96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833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Штраф для граждан составляет до 4 тысяч рублей, для должностных лиц – до 20 тысяч рублей, индивидуальных предпринимателей – до 40 тысяч рублей, юридических лиц – до 400 тысяч рублей либо приостановление деятельности на срок до 30 суток.</w:t>
      </w:r>
    </w:p>
    <w:p w:rsidR="00883321" w:rsidRPr="00883321" w:rsidRDefault="00883321" w:rsidP="00324A96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833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Кроме того, изменилась административная ответственность за нарушение требований, которое привело к пожару и уничтожению или повреждению чужого имущества либо причинению легкого или среднего вреда здоровью человека. Теперь наказание в виде штрафа в размере до 60 тысяч рублей либо приостановления деятельности на срок до 30 суток несут индивидуальные предприниматели.</w:t>
      </w:r>
    </w:p>
    <w:p w:rsidR="00324A96" w:rsidRDefault="00324A96" w:rsidP="00324A96">
      <w:pPr>
        <w:pStyle w:val="a4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324A96" w:rsidRDefault="00324A96" w:rsidP="00324A96">
      <w:pPr>
        <w:pStyle w:val="a4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</w:t>
      </w:r>
    </w:p>
    <w:p w:rsidR="00324A96" w:rsidRPr="002D2C4E" w:rsidRDefault="00324A96" w:rsidP="00324A96">
      <w:pPr>
        <w:pStyle w:val="a4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транспортного</w:t>
      </w:r>
      <w:r w:rsidRPr="002D2C4E">
        <w:rPr>
          <w:rFonts w:ascii="Times New Roman" w:hAnsi="Times New Roman"/>
          <w:sz w:val="28"/>
          <w:szCs w:val="28"/>
        </w:rPr>
        <w:t xml:space="preserve"> прокурор</w:t>
      </w:r>
      <w:r>
        <w:rPr>
          <w:rFonts w:ascii="Times New Roman" w:hAnsi="Times New Roman"/>
          <w:sz w:val="28"/>
          <w:szCs w:val="28"/>
        </w:rPr>
        <w:t>а</w:t>
      </w:r>
    </w:p>
    <w:p w:rsidR="00324A96" w:rsidRPr="002D2C4E" w:rsidRDefault="00324A96" w:rsidP="00324A96">
      <w:pPr>
        <w:pStyle w:val="a4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324A96" w:rsidRPr="002D2C4E" w:rsidRDefault="00324A96" w:rsidP="00324A96">
      <w:pPr>
        <w:pStyle w:val="a4"/>
        <w:spacing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 w:rsidRPr="002D2C4E">
        <w:rPr>
          <w:rFonts w:ascii="Times New Roman" w:hAnsi="Times New Roman"/>
          <w:sz w:val="28"/>
          <w:szCs w:val="28"/>
        </w:rPr>
        <w:t xml:space="preserve">советник юстиции </w:t>
      </w:r>
      <w:r w:rsidRPr="002D2C4E">
        <w:rPr>
          <w:rFonts w:ascii="Times New Roman" w:hAnsi="Times New Roman"/>
          <w:sz w:val="28"/>
          <w:szCs w:val="28"/>
        </w:rPr>
        <w:tab/>
      </w:r>
      <w:r w:rsidRPr="002D2C4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А.А. </w:t>
      </w:r>
      <w:proofErr w:type="spellStart"/>
      <w:r>
        <w:rPr>
          <w:rFonts w:ascii="Times New Roman" w:hAnsi="Times New Roman"/>
          <w:sz w:val="28"/>
          <w:szCs w:val="28"/>
        </w:rPr>
        <w:t>Оптовкин</w:t>
      </w:r>
      <w:proofErr w:type="spellEnd"/>
    </w:p>
    <w:p w:rsidR="0075609D" w:rsidRDefault="0075609D"/>
    <w:sectPr w:rsidR="007560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E94"/>
    <w:rsid w:val="00324A96"/>
    <w:rsid w:val="0075609D"/>
    <w:rsid w:val="00883321"/>
    <w:rsid w:val="00C2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883321"/>
  </w:style>
  <w:style w:type="character" w:customStyle="1" w:styleId="feeds-pagenavigationtooltip">
    <w:name w:val="feeds-page__navigation_tooltip"/>
    <w:basedOn w:val="a0"/>
    <w:rsid w:val="00883321"/>
  </w:style>
  <w:style w:type="paragraph" w:styleId="a3">
    <w:name w:val="Normal (Web)"/>
    <w:basedOn w:val="a"/>
    <w:uiPriority w:val="99"/>
    <w:semiHidden/>
    <w:unhideWhenUsed/>
    <w:rsid w:val="00883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qFormat/>
    <w:rsid w:val="00324A9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24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4A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883321"/>
  </w:style>
  <w:style w:type="character" w:customStyle="1" w:styleId="feeds-pagenavigationtooltip">
    <w:name w:val="feeds-page__navigation_tooltip"/>
    <w:basedOn w:val="a0"/>
    <w:rsid w:val="00883321"/>
  </w:style>
  <w:style w:type="paragraph" w:styleId="a3">
    <w:name w:val="Normal (Web)"/>
    <w:basedOn w:val="a"/>
    <w:uiPriority w:val="99"/>
    <w:semiHidden/>
    <w:unhideWhenUsed/>
    <w:rsid w:val="00883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qFormat/>
    <w:rsid w:val="00324A9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24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4A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24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1616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6999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1306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8116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1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42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39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2021-04-05T14:10:00Z</cp:lastPrinted>
  <dcterms:created xsi:type="dcterms:W3CDTF">2021-04-05T13:14:00Z</dcterms:created>
  <dcterms:modified xsi:type="dcterms:W3CDTF">2021-04-05T14:10:00Z</dcterms:modified>
</cp:coreProperties>
</file>