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771"/>
      </w:tblGrid>
      <w:tr w:rsidR="008F403C" w14:paraId="384B4A81" w14:textId="77777777" w:rsidTr="009F30BD">
        <w:trPr>
          <w:trHeight w:val="2082"/>
        </w:trPr>
        <w:tc>
          <w:tcPr>
            <w:tcW w:w="4770" w:type="dxa"/>
          </w:tcPr>
          <w:p w14:paraId="2F8139AF" w14:textId="77777777" w:rsidR="008F403C" w:rsidRPr="0070558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8ECB1D" w14:textId="77777777" w:rsidR="008F403C" w:rsidRPr="0070558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12D787" w14:textId="77777777" w:rsidR="008F403C" w:rsidRPr="00705588" w:rsidRDefault="008F403C" w:rsidP="009F30BD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E30E29" w14:textId="77777777" w:rsidR="008F403C" w:rsidRPr="0070558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A33CF9" w14:textId="77777777" w:rsidR="008F403C" w:rsidRPr="0070558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66EA4F" w14:textId="77777777" w:rsidR="008F403C" w:rsidRPr="0070558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37A7F9" w14:textId="77777777" w:rsidR="008F403C" w:rsidRPr="0070558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33DC09" w14:textId="77777777" w:rsidR="008F403C" w:rsidRPr="0070558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1" w:type="dxa"/>
          </w:tcPr>
          <w:p w14:paraId="788D4AA4" w14:textId="77777777" w:rsidR="008F403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55BB4" w14:textId="77777777" w:rsidR="008F403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9FA24C" w14:textId="77777777" w:rsidR="008F403C" w:rsidRPr="00705588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223B57" w14:textId="77777777" w:rsidR="008F403C" w:rsidRPr="00705588" w:rsidRDefault="008F403C" w:rsidP="009F30BD">
            <w:pPr>
              <w:spacing w:line="240" w:lineRule="exact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B75FECC" w14:textId="77777777" w:rsidR="008F403C" w:rsidRDefault="008F403C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BC99F9" w14:textId="77777777" w:rsidR="008F403C" w:rsidRPr="00FE49B8" w:rsidRDefault="008F403C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ДЛЯ РАЗМЕЩЕНИЯ В СМИ</w:t>
      </w:r>
    </w:p>
    <w:p w14:paraId="366BB256" w14:textId="77777777" w:rsidR="008F403C" w:rsidRDefault="008F403C" w:rsidP="008F40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A54EA7" w14:textId="77777777" w:rsidR="008F403C" w:rsidRPr="00E67693" w:rsidRDefault="008F403C" w:rsidP="008F40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6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Прокуратура разъясняет</w:t>
      </w:r>
      <w:r w:rsidRPr="00E67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E6769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64571">
        <w:rPr>
          <w:rFonts w:ascii="Times New Roman" w:hAnsi="Times New Roman" w:cs="Times New Roman"/>
          <w:b/>
          <w:bCs/>
          <w:sz w:val="28"/>
          <w:szCs w:val="28"/>
        </w:rPr>
        <w:t>Срок обращения работника с исковым заявлением о компенсации морального вреда</w:t>
      </w:r>
      <w:r w:rsidRPr="00E6769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CC74C76" w14:textId="77777777" w:rsidR="00CD1407" w:rsidRDefault="00CD1407" w:rsidP="00CD14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CD2502" w14:textId="77777777" w:rsidR="00CD1407" w:rsidRPr="00CD1407" w:rsidRDefault="00CD1407" w:rsidP="00CD14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Трудовым законодательством закреплено, что </w:t>
      </w:r>
      <w:r w:rsidRPr="00CD14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индивидуальный трудовой спор - неурегулированные разногласия между работодателем и работником по вопросам применения трудового законодательства и иных нормативных правовых актов, содержащих нормы трудового права, коллективного договора, соглашения, локального нормативного акта, трудового договора.</w:t>
      </w:r>
    </w:p>
    <w:p w14:paraId="1D1184E9" w14:textId="77777777" w:rsidR="00B64571" w:rsidRPr="00CD1407" w:rsidRDefault="00B64571" w:rsidP="00CD14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407">
        <w:rPr>
          <w:rFonts w:ascii="Times New Roman" w:hAnsi="Times New Roman" w:cs="Times New Roman"/>
          <w:sz w:val="28"/>
          <w:szCs w:val="28"/>
        </w:rPr>
        <w:t>Законом от 05.04.2021 № 74-ФЗ в Трудовой Кодекс Российской Федерации внесены изменения в статьи, регламентирующие рассмотрение индивидуальных трудовых споров в судах</w:t>
      </w:r>
      <w:r w:rsidR="00CD1407">
        <w:rPr>
          <w:rFonts w:ascii="Times New Roman" w:hAnsi="Times New Roman" w:cs="Times New Roman"/>
          <w:sz w:val="28"/>
          <w:szCs w:val="28"/>
        </w:rPr>
        <w:t>, в части предъявления требований о компенсации морального вреда</w:t>
      </w:r>
      <w:r w:rsidRPr="00CD1407">
        <w:rPr>
          <w:rFonts w:ascii="Times New Roman" w:hAnsi="Times New Roman" w:cs="Times New Roman"/>
          <w:sz w:val="28"/>
          <w:szCs w:val="28"/>
        </w:rPr>
        <w:t>.</w:t>
      </w:r>
    </w:p>
    <w:p w14:paraId="4424A78D" w14:textId="77777777" w:rsidR="00CD1407" w:rsidRPr="00CD1407" w:rsidRDefault="00CD1407" w:rsidP="00CD14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Pr="00CD140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наличии спора о компенсации морального вреда, причиненного работнику вследствие нарушения его трудовых прав, требование о такой компенсации может быть заявлено в суд одновременно с требованием о восстановлении нарушенных трудовых прав либо в течение трех месяцев после вступления в законную силу решения суда, которым эти права были восстановлены полностью или частично.</w:t>
      </w:r>
    </w:p>
    <w:p w14:paraId="4D3C9BF2" w14:textId="77777777" w:rsidR="00CD1407" w:rsidRPr="00CD1407" w:rsidRDefault="00CD1407" w:rsidP="00CD14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категория споров рассматривается только судами. </w:t>
      </w:r>
    </w:p>
    <w:p w14:paraId="293776F2" w14:textId="77777777" w:rsidR="00CD1407" w:rsidRPr="00CD1407" w:rsidRDefault="00CD1407" w:rsidP="00CD14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о внесении изменений в Трудовой Кодекс вступает в силу 16.04.2021.</w:t>
      </w:r>
    </w:p>
    <w:p w14:paraId="4FDAE832" w14:textId="77777777" w:rsidR="00CD1407" w:rsidRDefault="00CD1407" w:rsidP="00CD14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AAE8B" w14:textId="77777777" w:rsidR="007021F0" w:rsidRDefault="007021F0" w:rsidP="00CD14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D6BEF2" w14:textId="77777777" w:rsidR="00490952" w:rsidRPr="00F27B4B" w:rsidRDefault="00490952" w:rsidP="00490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E48C19" w14:textId="62F16B6F" w:rsidR="00E67693" w:rsidRPr="00490952" w:rsidRDefault="00E67693" w:rsidP="00490952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67693" w:rsidRPr="00490952" w:rsidSect="009F30B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B6"/>
    <w:rsid w:val="00012525"/>
    <w:rsid w:val="002B24F0"/>
    <w:rsid w:val="003750A3"/>
    <w:rsid w:val="00490952"/>
    <w:rsid w:val="006933B6"/>
    <w:rsid w:val="006A2B2C"/>
    <w:rsid w:val="006E6A58"/>
    <w:rsid w:val="007021F0"/>
    <w:rsid w:val="0071570C"/>
    <w:rsid w:val="007B6081"/>
    <w:rsid w:val="008F403C"/>
    <w:rsid w:val="00921997"/>
    <w:rsid w:val="00B64571"/>
    <w:rsid w:val="00C768E5"/>
    <w:rsid w:val="00CD1407"/>
    <w:rsid w:val="00CD6C4D"/>
    <w:rsid w:val="00E67693"/>
    <w:rsid w:val="00F2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164F"/>
  <w15:docId w15:val="{3B498F9E-D56E-4561-BEF9-477679CA0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3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F4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CD6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021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7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Ашаев Кирилл С.</dc:creator>
  <cp:lastModifiedBy>Alexandra_g56@mail.ru</cp:lastModifiedBy>
  <cp:revision>3</cp:revision>
  <cp:lastPrinted>2021-01-14T11:28:00Z</cp:lastPrinted>
  <dcterms:created xsi:type="dcterms:W3CDTF">2021-05-30T08:00:00Z</dcterms:created>
  <dcterms:modified xsi:type="dcterms:W3CDTF">2021-05-30T08:00:00Z</dcterms:modified>
</cp:coreProperties>
</file>