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F3B" w:rsidRDefault="00A05CD2" w:rsidP="00A05F3B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Р.</w:t>
      </w:r>
      <w:r w:rsidR="00A05F3B">
        <w:rPr>
          <w:color w:val="000000"/>
          <w:sz w:val="27"/>
          <w:szCs w:val="27"/>
        </w:rPr>
        <w:t xml:space="preserve"> Н.Л., с учетом уточнения требований в порядке ст. 39 Гражданского процессуального кодекса РФ,</w:t>
      </w:r>
      <w:r>
        <w:rPr>
          <w:color w:val="000000"/>
          <w:sz w:val="27"/>
          <w:szCs w:val="27"/>
        </w:rPr>
        <w:t xml:space="preserve"> обратилась с иском к Н. Л.С., О.К.В., Н.</w:t>
      </w:r>
      <w:r w:rsidR="00A05F3B">
        <w:rPr>
          <w:color w:val="000000"/>
          <w:sz w:val="27"/>
          <w:szCs w:val="27"/>
        </w:rPr>
        <w:t xml:space="preserve"> К.Г. о признании их утратившими право пользования жилым помещением, выселении, снятии с регистрационного учета, указав, что жилое помещение приобретено ею в собственность на основании договора купли-продажи от 03.07.2019, ответчики зарегистрированы по данному адресу</w:t>
      </w:r>
      <w:proofErr w:type="gramEnd"/>
      <w:r w:rsidR="00A05F3B">
        <w:rPr>
          <w:color w:val="000000"/>
          <w:sz w:val="27"/>
          <w:szCs w:val="27"/>
        </w:rPr>
        <w:t>, членами ее семьи они не являются, требование об освобождении жилого помещения исполнено не было.</w:t>
      </w:r>
    </w:p>
    <w:p w:rsidR="00A05F3B" w:rsidRDefault="00A05CD2" w:rsidP="00A05F3B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Истец Р.</w:t>
      </w:r>
      <w:r w:rsidR="00A05F3B">
        <w:rPr>
          <w:color w:val="000000"/>
          <w:sz w:val="27"/>
          <w:szCs w:val="27"/>
        </w:rPr>
        <w:t xml:space="preserve">Н.Л. в судебном заседании исковые требования поддержала. </w:t>
      </w:r>
      <w:r>
        <w:rPr>
          <w:color w:val="000000"/>
          <w:sz w:val="27"/>
          <w:szCs w:val="27"/>
        </w:rPr>
        <w:t>Ответчик Н.</w:t>
      </w:r>
      <w:r w:rsidR="00A05F3B">
        <w:rPr>
          <w:color w:val="000000"/>
          <w:sz w:val="27"/>
          <w:szCs w:val="27"/>
        </w:rPr>
        <w:t>Л.С. против удовлетворения иска не возражала.</w:t>
      </w:r>
      <w:r>
        <w:rPr>
          <w:color w:val="000000"/>
          <w:sz w:val="27"/>
          <w:szCs w:val="27"/>
        </w:rPr>
        <w:t xml:space="preserve"> Ответчики О.К.В., Н.</w:t>
      </w:r>
      <w:r w:rsidR="00A05F3B">
        <w:rPr>
          <w:color w:val="000000"/>
          <w:sz w:val="27"/>
          <w:szCs w:val="27"/>
        </w:rPr>
        <w:t>К.Г., 3-е лицо УВМ при ГУМВД России по Санкт-Петербургу и Ленинградской области в судебное заседание не явились, извещены надлежащим образом.</w:t>
      </w:r>
      <w:r>
        <w:rPr>
          <w:color w:val="000000"/>
          <w:sz w:val="27"/>
          <w:szCs w:val="27"/>
        </w:rPr>
        <w:t xml:space="preserve"> </w:t>
      </w:r>
      <w:r w:rsidR="00A05F3B">
        <w:rPr>
          <w:color w:val="000000"/>
          <w:sz w:val="27"/>
          <w:szCs w:val="27"/>
        </w:rPr>
        <w:t>В соответствии со ст. 167 Гражданского процессуального кодекса РФ гражданское дело рассмотрено в отсутствие неявившихся лиц.</w:t>
      </w:r>
    </w:p>
    <w:p w:rsidR="00A05F3B" w:rsidRDefault="00A05F3B" w:rsidP="00A05F3B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Выслушав объяснения лиц, участвующих в деле, заключение прокурора, полагавшего исковые требования обоснованными и подлежащими удовлетворению, исследовав материалы дела, суд приходит к следующим выводам.</w:t>
      </w:r>
    </w:p>
    <w:p w:rsidR="00A05F3B" w:rsidRDefault="00A05F3B" w:rsidP="00A05F3B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 месту жительства по указанному адресу ответчики зарегистрированы с 27.05.2013 на основании договора купли-продажи квартиры от 02.</w:t>
      </w:r>
      <w:r w:rsidR="00A05CD2">
        <w:rPr>
          <w:color w:val="000000"/>
          <w:sz w:val="27"/>
          <w:szCs w:val="27"/>
        </w:rPr>
        <w:t>04.2013, заключенного между К.</w:t>
      </w:r>
      <w:r>
        <w:rPr>
          <w:color w:val="000000"/>
          <w:sz w:val="27"/>
          <w:szCs w:val="27"/>
        </w:rPr>
        <w:t>Е.</w:t>
      </w:r>
      <w:r w:rsidR="00A05CD2">
        <w:rPr>
          <w:color w:val="000000"/>
          <w:sz w:val="27"/>
          <w:szCs w:val="27"/>
        </w:rPr>
        <w:t xml:space="preserve">Н. и Н.К.Г. </w:t>
      </w:r>
    </w:p>
    <w:p w:rsidR="00A05F3B" w:rsidRDefault="00A05F3B" w:rsidP="00A05F3B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11.02.2014 </w:t>
      </w:r>
      <w:r w:rsidR="00A05CD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к</w:t>
      </w:r>
      <w:r w:rsidR="00A05CD2">
        <w:rPr>
          <w:color w:val="000000"/>
          <w:sz w:val="27"/>
          <w:szCs w:val="27"/>
        </w:rPr>
        <w:t>вартира была отчуждена Я.</w:t>
      </w:r>
      <w:r>
        <w:rPr>
          <w:color w:val="000000"/>
          <w:sz w:val="27"/>
          <w:szCs w:val="27"/>
        </w:rPr>
        <w:t>Р.В., 19.0</w:t>
      </w:r>
      <w:r w:rsidR="00A05CD2">
        <w:rPr>
          <w:color w:val="000000"/>
          <w:sz w:val="27"/>
          <w:szCs w:val="27"/>
        </w:rPr>
        <w:t xml:space="preserve">9.2014 Т.Н.П. </w:t>
      </w:r>
    </w:p>
    <w:p w:rsidR="004E51B7" w:rsidRDefault="00A05F3B" w:rsidP="00A05F3B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Решением Октябрьского районного суда города Санкт-Петербурга от 29.09.2016, вступивш</w:t>
      </w:r>
      <w:r w:rsidR="004E51B7">
        <w:rPr>
          <w:color w:val="000000"/>
          <w:sz w:val="27"/>
          <w:szCs w:val="27"/>
        </w:rPr>
        <w:t>им в силу 01.11.2016 с Т.</w:t>
      </w:r>
      <w:r>
        <w:rPr>
          <w:color w:val="000000"/>
          <w:sz w:val="27"/>
          <w:szCs w:val="27"/>
        </w:rPr>
        <w:t>Н.П. в пользу ПАО «Сбербанк России» взыскана задолженность по кредитному договору</w:t>
      </w:r>
      <w:r w:rsidR="004E51B7"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</w:t>
      </w:r>
      <w:r w:rsidR="00A05CD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обращено взыскание на квартиру</w:t>
      </w:r>
      <w:r w:rsidR="004E51B7">
        <w:rPr>
          <w:color w:val="000000"/>
          <w:sz w:val="27"/>
          <w:szCs w:val="27"/>
        </w:rPr>
        <w:t xml:space="preserve">. </w:t>
      </w:r>
      <w:r>
        <w:rPr>
          <w:color w:val="000000"/>
          <w:sz w:val="27"/>
          <w:szCs w:val="27"/>
        </w:rPr>
        <w:t xml:space="preserve"> </w:t>
      </w:r>
    </w:p>
    <w:p w:rsidR="00A05F3B" w:rsidRDefault="00A05F3B" w:rsidP="00A05F3B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Постановлением судебного пристава-исполнителя ОСП по Кронштадтскому и Курортному районам Санкт-Петербурга от 24.08.2018 указанная квартира передана взыскателю ПАО «Сбербанк России» как не</w:t>
      </w:r>
      <w:r w:rsidR="004E51B7">
        <w:rPr>
          <w:color w:val="000000"/>
          <w:sz w:val="27"/>
          <w:szCs w:val="27"/>
        </w:rPr>
        <w:t>реализованное имущество</w:t>
      </w:r>
      <w:r>
        <w:rPr>
          <w:color w:val="000000"/>
          <w:sz w:val="27"/>
          <w:szCs w:val="27"/>
        </w:rPr>
        <w:t>.</w:t>
      </w:r>
    </w:p>
    <w:p w:rsidR="00A05F3B" w:rsidRDefault="004E51B7" w:rsidP="00A05F3B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Р.</w:t>
      </w:r>
      <w:r w:rsidR="00A05F3B">
        <w:rPr>
          <w:color w:val="000000"/>
          <w:sz w:val="27"/>
          <w:szCs w:val="27"/>
        </w:rPr>
        <w:t xml:space="preserve">Н.Л. является собственником данного жилого помещения на основании договора купли-продажи жилой недвижимости, заключенного с ПАО «Сбербанк России» 21.06.2019, переход права собственности к истцу зарегистрирован Управлением Росреестра по </w:t>
      </w:r>
      <w:proofErr w:type="gramStart"/>
      <w:r w:rsidR="00A05F3B">
        <w:rPr>
          <w:color w:val="000000"/>
          <w:sz w:val="27"/>
          <w:szCs w:val="27"/>
        </w:rPr>
        <w:t>г</w:t>
      </w:r>
      <w:proofErr w:type="gramEnd"/>
      <w:r w:rsidR="00A05F3B">
        <w:rPr>
          <w:color w:val="000000"/>
          <w:sz w:val="27"/>
          <w:szCs w:val="27"/>
        </w:rPr>
        <w:t>. Санкт-Петербургу 03.07.2019, без обременений.</w:t>
      </w:r>
    </w:p>
    <w:p w:rsidR="00A05F3B" w:rsidRDefault="00A05F3B" w:rsidP="00A05F3B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соответствии </w:t>
      </w:r>
      <w:r w:rsidR="004E51B7">
        <w:rPr>
          <w:color w:val="000000"/>
          <w:sz w:val="27"/>
          <w:szCs w:val="27"/>
        </w:rPr>
        <w:t>со ст. 209, ст.288 Гражданского</w:t>
      </w:r>
      <w:r>
        <w:rPr>
          <w:color w:val="000000"/>
          <w:sz w:val="27"/>
          <w:szCs w:val="27"/>
        </w:rPr>
        <w:t xml:space="preserve"> кодекса РФ собственнику принадлежат права владения, пользования и распоряжения своим имуществом. 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лиц. Право собственности на жилое помещение включает в себя право </w:t>
      </w:r>
      <w:r>
        <w:rPr>
          <w:color w:val="000000"/>
          <w:sz w:val="27"/>
          <w:szCs w:val="27"/>
        </w:rPr>
        <w:lastRenderedPageBreak/>
        <w:t>владения, пользования и распоряжения, принадлежащим собственнику жилым помещением, в соответствии с его назначением по усмотрению собственника.</w:t>
      </w:r>
    </w:p>
    <w:p w:rsidR="00A05F3B" w:rsidRDefault="00A05F3B" w:rsidP="00A05F3B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силу ст. 304 Гражданского кодекса РФ, собственник может требовать устранения всяких нарушений его права, хотя бы эти нарушения и не были соединены с лишением владения.</w:t>
      </w:r>
    </w:p>
    <w:p w:rsidR="00A05F3B" w:rsidRDefault="00A05F3B" w:rsidP="00A05F3B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соответствии с частью 4 статьи 31 Жилищного кодекса РФ в случае прекращения семейных отношении с собственником жилого помещения право пользования данным жилым помещением за бывшим членом семьи собственника этого жилого помещения не сохраняется, если иное не установлено соглашением между собственником и бывшим членом его семьи.</w:t>
      </w:r>
    </w:p>
    <w:p w:rsidR="00A05F3B" w:rsidRDefault="00A05F3B" w:rsidP="00A05F3B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соответствии со ст. 56 ГПК РФ 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</w:t>
      </w:r>
    </w:p>
    <w:p w:rsidR="00A05F3B" w:rsidRDefault="00A05F3B" w:rsidP="00A05F3B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Доказательств заключения с истцом соглашения о сохранении права пользования жилым помещением ответчики не представили. К категории лиц, которые в соответствии с Федеральным законом «О введении в действие Жилищного кодекса РФ» не подлежат выселению они не относятся.</w:t>
      </w:r>
    </w:p>
    <w:p w:rsidR="00A05F3B" w:rsidRDefault="00A05F3B" w:rsidP="00A05F3B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Согласно ст.ст. 3, 7 закона РФ от 25 июня 1993 года «О праве граждан Российской Федерации на свободу передвижения, выбор места пребывания и жительства в пределах Российской Федерации», регистрация или отсутствие таковой не могут служить основанием ограничения или условием реализации прав и свобод граждан, предусмотренных Конституцией Российской Федерации, законами Российской Федерации, Конституциями и законами республик в составе Российской Федерации</w:t>
      </w:r>
    </w:p>
    <w:p w:rsidR="00A05F3B" w:rsidRDefault="00A05F3B"/>
    <w:sectPr w:rsidR="00A05F3B" w:rsidSect="00411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F3B"/>
    <w:rsid w:val="00411DB7"/>
    <w:rsid w:val="004E51B7"/>
    <w:rsid w:val="00A05CD2"/>
    <w:rsid w:val="00A05F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D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5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5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Alexandra_g56@mail.ru</dc:creator>
  <cp:keywords/>
  <dc:description/>
  <cp:lastModifiedBy>User</cp:lastModifiedBy>
  <cp:revision>3</cp:revision>
  <dcterms:created xsi:type="dcterms:W3CDTF">2020-10-15T08:26:00Z</dcterms:created>
  <dcterms:modified xsi:type="dcterms:W3CDTF">2021-05-31T06:58:00Z</dcterms:modified>
</cp:coreProperties>
</file>