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Причины отказа в назначении ежемесячных пособий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Пресс-релиз 30 июля</w:t>
      </w:r>
    </w:p>
    <w:p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июля начался приём заявлений на выплаты для находящихся в трудной финансовой ситуации будущих мам, вставших на учёт в ранние сроки беременности, и одиноких родителей, которые воспитывают детей в возрасте от 8 до 16 лет включительно.</w:t>
      </w:r>
    </w:p>
    <w:p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оценивает право на выплату и выносит решение о назначении либо об отказе в назначении ежемесячных пособий.</w:t>
      </w:r>
    </w:p>
    <w:p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Какие могут быть причины отказа в назначении ежемесячных пособий?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Превышение размера среднедушевого дохода семьи над величиной прожиточного минимума на душу населения, установленной в Санкт-Петербурге в размере 11 910,40 руб., в Ленинградской области – 11 289 руб. (2-НДФЛ, 3-НДФЛ)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Наличие в заявлении о назначении пособий недостоверных или неполных данных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Наличие в собственности у заявителя и членов его семьи движимого/недвижимого имущества в количестве (размерах), превышающих установленные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Отсутствие у заявителя или трудоспособных членов его семьи доходов (с учётом «Правила нулевого дохода»)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Непредставление заявителем в течение пяти рабочих дней заявления после возвращения на доработку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Непредставление заявителем в клиентскую службу ПФР документов (сведений) в течение 10 рабочих дней.</w:t>
      </w:r>
    </w:p>
    <w:p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Для сведения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Пособие назначается при наличии у взрослых членов семьи заработка (стипендии, доходов от трудовой или предпринимательской деятельности или пенсии).</w:t>
      </w:r>
    </w:p>
    <w:p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Вместе с тем, могут быть применены «Правила нулевого дохода», когда отсутствие доходов обосновано объективными жизненными обстоятельствами.</w:t>
      </w:r>
    </w:p>
    <w:p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Основаниями для отсутствия доходов могут быть:</w:t>
      </w:r>
    </w:p>
    <w:p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- 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- 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- уход за ребёнком до достижения им возраста трёх лет;</w:t>
      </w:r>
    </w:p>
    <w:p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- уход за гражданином с инвалидностью или пожилым человеком старше 80 лет;</w:t>
      </w:r>
    </w:p>
    <w:p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lastRenderedPageBreak/>
        <w:t>- обучение на очной форме для членов семьи моложе 23 лет;</w:t>
      </w:r>
    </w:p>
    <w:p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- срочная служба в армии и трёхмесячный период после демобилизации;</w:t>
      </w:r>
    </w:p>
    <w:p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- прохождение лечения длительностью от трёх месяцев и более;</w:t>
      </w:r>
    </w:p>
    <w:p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- безработица (необходимо подтверждение официальной регистрации в качестве безработного в центре занятости, учитывается до шести месяцев нахождения в таком статусе);</w:t>
      </w:r>
    </w:p>
    <w:p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- отбывание наказания и трёхмесячный период после освобождения из мест лишения свободы.</w:t>
      </w:r>
    </w:p>
    <w:p/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F43A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057MuzakovaAN</dc:creator>
  <cp:lastModifiedBy>057MuzakovaAN</cp:lastModifiedBy>
  <cp:revision>2</cp:revision>
  <dcterms:created xsi:type="dcterms:W3CDTF">2021-07-30T08:48:00Z</dcterms:created>
  <dcterms:modified xsi:type="dcterms:W3CDTF">2021-07-30T08:48:00Z</dcterms:modified>
</cp:coreProperties>
</file>