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D5F" w:rsidRDefault="003B6D5F" w:rsidP="003B6D5F">
      <w:pPr>
        <w:pStyle w:val="msonormalmrcssattr"/>
        <w:shd w:val="clear" w:color="auto" w:fill="FFFFFF"/>
        <w:spacing w:after="200" w:afterAutospacing="0" w:line="259" w:lineRule="atLeast"/>
        <w:ind w:left="11"/>
        <w:jc w:val="both"/>
        <w:rPr>
          <w:color w:val="333333"/>
          <w:sz w:val="28"/>
          <w:szCs w:val="28"/>
        </w:rPr>
      </w:pPr>
      <w:r>
        <w:rPr>
          <w:b/>
          <w:bCs/>
          <w:color w:val="333333"/>
          <w:sz w:val="14"/>
          <w:szCs w:val="14"/>
        </w:rPr>
        <w:t>     </w:t>
      </w:r>
      <w:r>
        <w:rPr>
          <w:color w:val="333333"/>
          <w:sz w:val="28"/>
          <w:szCs w:val="28"/>
        </w:rPr>
        <w:t xml:space="preserve">Городским центром медицинской профилактики, в соответствии с Межведомственным планом мероприятий по предупреждению смерти детей от внешних причин (суицидов) сделаны видеозаписи лекций ведущих специалистов по данной проблеме. </w:t>
      </w:r>
    </w:p>
    <w:p w:rsidR="003B6D5F" w:rsidRDefault="003B6D5F" w:rsidP="003B6D5F">
      <w:pPr>
        <w:pStyle w:val="msonormalmrcssattr"/>
        <w:shd w:val="clear" w:color="auto" w:fill="FFFFFF"/>
        <w:spacing w:after="200" w:afterAutospacing="0" w:line="259" w:lineRule="atLeast"/>
        <w:ind w:left="11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b/>
          <w:bCs/>
          <w:color w:val="333333"/>
          <w:sz w:val="28"/>
          <w:szCs w:val="28"/>
        </w:rPr>
        <w:t>1.</w:t>
      </w:r>
      <w:r>
        <w:rPr>
          <w:b/>
          <w:bCs/>
          <w:color w:val="333333"/>
          <w:sz w:val="14"/>
          <w:szCs w:val="14"/>
        </w:rPr>
        <w:t>     </w:t>
      </w:r>
      <w:r>
        <w:rPr>
          <w:b/>
          <w:bCs/>
          <w:color w:val="333333"/>
          <w:sz w:val="28"/>
          <w:szCs w:val="28"/>
        </w:rPr>
        <w:t>Психическое здоровье детей и правовые последствия</w:t>
      </w:r>
      <w:r>
        <w:rPr>
          <w:color w:val="333333"/>
          <w:sz w:val="28"/>
          <w:szCs w:val="28"/>
        </w:rPr>
        <w:t>  </w:t>
      </w:r>
      <w:hyperlink r:id="rId4" w:tgtFrame="_blank" w:history="1">
        <w:r>
          <w:rPr>
            <w:rStyle w:val="a3"/>
            <w:color w:val="005BD1"/>
            <w:sz w:val="28"/>
            <w:szCs w:val="28"/>
          </w:rPr>
          <w:t>https://www.youtube.com/watch?v=LcUDLVp55zI&amp;list=PLO2-hQiMHj9Nyvo_zTiE6rV6FdXsEedi8&amp;index=4</w:t>
        </w:r>
      </w:hyperlink>
    </w:p>
    <w:p w:rsidR="003B6D5F" w:rsidRDefault="003B6D5F" w:rsidP="003B6D5F">
      <w:pPr>
        <w:pStyle w:val="msonormalmrcssattr"/>
        <w:shd w:val="clear" w:color="auto" w:fill="FFFFFF"/>
        <w:spacing w:line="259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  <w:sz w:val="28"/>
          <w:szCs w:val="28"/>
        </w:rPr>
        <w:t>Качанова Ольга Борисовна, начальник отдела по надзору за исполнением законов о несовершеннолетних Прокуратуры по Санкт-Петербургу, старший советник юстиции</w:t>
      </w:r>
    </w:p>
    <w:p w:rsidR="003B6D5F" w:rsidRDefault="003B6D5F" w:rsidP="003B6D5F">
      <w:pPr>
        <w:pStyle w:val="msonormalmrcssattr"/>
        <w:shd w:val="clear" w:color="auto" w:fill="FFFFFF"/>
        <w:spacing w:after="200" w:afterAutospacing="0" w:line="259" w:lineRule="atLeast"/>
        <w:ind w:left="11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b/>
          <w:bCs/>
          <w:color w:val="333333"/>
          <w:sz w:val="28"/>
          <w:szCs w:val="28"/>
        </w:rPr>
        <w:t>2.</w:t>
      </w:r>
      <w:r>
        <w:rPr>
          <w:b/>
          <w:bCs/>
          <w:color w:val="333333"/>
          <w:sz w:val="14"/>
          <w:szCs w:val="14"/>
        </w:rPr>
        <w:t>     </w:t>
      </w:r>
      <w:proofErr w:type="spellStart"/>
      <w:r>
        <w:rPr>
          <w:b/>
          <w:bCs/>
          <w:color w:val="333333"/>
          <w:sz w:val="28"/>
          <w:szCs w:val="28"/>
        </w:rPr>
        <w:t>Самоповреждающее</w:t>
      </w:r>
      <w:proofErr w:type="spellEnd"/>
      <w:r>
        <w:rPr>
          <w:b/>
          <w:bCs/>
          <w:color w:val="333333"/>
          <w:sz w:val="28"/>
          <w:szCs w:val="28"/>
        </w:rPr>
        <w:t xml:space="preserve"> и </w:t>
      </w:r>
      <w:proofErr w:type="spellStart"/>
      <w:r>
        <w:rPr>
          <w:b/>
          <w:bCs/>
          <w:color w:val="333333"/>
          <w:sz w:val="28"/>
          <w:szCs w:val="28"/>
        </w:rPr>
        <w:t>саморазрушающее</w:t>
      </w:r>
      <w:proofErr w:type="spellEnd"/>
      <w:r>
        <w:rPr>
          <w:b/>
          <w:bCs/>
          <w:color w:val="333333"/>
          <w:sz w:val="28"/>
          <w:szCs w:val="28"/>
        </w:rPr>
        <w:t xml:space="preserve"> поведение подростка и его профилактика </w:t>
      </w:r>
      <w:hyperlink r:id="rId5" w:tgtFrame="_blank" w:history="1">
        <w:r>
          <w:rPr>
            <w:rStyle w:val="a3"/>
            <w:color w:val="005BD1"/>
            <w:sz w:val="28"/>
            <w:szCs w:val="28"/>
          </w:rPr>
          <w:t>https://www.youtube.com/watch?v=NfZPmstJ8QI&amp;list=PLO2-hQiMHj9Nyvo_zTiE6rV6FdXsEedi8&amp;index=2</w:t>
        </w:r>
      </w:hyperlink>
    </w:p>
    <w:p w:rsidR="003B6D5F" w:rsidRDefault="003B6D5F" w:rsidP="003B6D5F">
      <w:pPr>
        <w:pStyle w:val="msonormalmrcssattr"/>
        <w:shd w:val="clear" w:color="auto" w:fill="FFFFFF"/>
        <w:spacing w:line="259" w:lineRule="atLeast"/>
        <w:jc w:val="both"/>
        <w:rPr>
          <w:rFonts w:ascii="Arial" w:hAnsi="Arial" w:cs="Arial"/>
          <w:color w:val="333333"/>
          <w:sz w:val="23"/>
          <w:szCs w:val="23"/>
        </w:rPr>
      </w:pPr>
      <w:proofErr w:type="spellStart"/>
      <w:r>
        <w:rPr>
          <w:color w:val="333333"/>
          <w:sz w:val="28"/>
          <w:szCs w:val="28"/>
        </w:rPr>
        <w:t>Горьковая</w:t>
      </w:r>
      <w:proofErr w:type="spellEnd"/>
      <w:r>
        <w:rPr>
          <w:color w:val="333333"/>
          <w:sz w:val="28"/>
          <w:szCs w:val="28"/>
        </w:rPr>
        <w:t xml:space="preserve"> Ирина Алексеевна,  д</w:t>
      </w:r>
      <w:proofErr w:type="gramStart"/>
      <w:r>
        <w:rPr>
          <w:color w:val="333333"/>
          <w:sz w:val="28"/>
          <w:szCs w:val="28"/>
        </w:rPr>
        <w:t>.п</w:t>
      </w:r>
      <w:proofErr w:type="gramEnd"/>
      <w:r>
        <w:rPr>
          <w:color w:val="333333"/>
          <w:sz w:val="28"/>
          <w:szCs w:val="28"/>
        </w:rPr>
        <w:t xml:space="preserve">сихологических н., заведующая кафедрой </w:t>
      </w:r>
      <w:proofErr w:type="spellStart"/>
      <w:r>
        <w:rPr>
          <w:color w:val="333333"/>
          <w:sz w:val="28"/>
          <w:szCs w:val="28"/>
        </w:rPr>
        <w:t>психосоматики</w:t>
      </w:r>
      <w:proofErr w:type="spellEnd"/>
      <w:r>
        <w:rPr>
          <w:color w:val="333333"/>
          <w:sz w:val="28"/>
          <w:szCs w:val="28"/>
        </w:rPr>
        <w:t xml:space="preserve"> и психиатрии СПб «Государственный педиатрический медицинский университет» Минздрава России, профессор кафедры психологии человека ФГБОУ ВПО «Российский государственный педагогический университет им. А.И. Герцена»</w:t>
      </w:r>
    </w:p>
    <w:p w:rsidR="003B6D5F" w:rsidRDefault="003B6D5F" w:rsidP="003B6D5F">
      <w:pPr>
        <w:pStyle w:val="msonormalmrcssattr"/>
        <w:shd w:val="clear" w:color="auto" w:fill="FFFFFF"/>
        <w:spacing w:after="200" w:afterAutospacing="0" w:line="259" w:lineRule="atLeast"/>
        <w:ind w:left="11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b/>
          <w:bCs/>
          <w:color w:val="333333"/>
          <w:sz w:val="28"/>
          <w:szCs w:val="28"/>
        </w:rPr>
        <w:t>3.</w:t>
      </w:r>
      <w:r>
        <w:rPr>
          <w:b/>
          <w:bCs/>
          <w:color w:val="333333"/>
          <w:sz w:val="14"/>
          <w:szCs w:val="14"/>
        </w:rPr>
        <w:t>     </w:t>
      </w:r>
      <w:r>
        <w:rPr>
          <w:b/>
          <w:bCs/>
          <w:color w:val="333333"/>
          <w:sz w:val="28"/>
          <w:szCs w:val="28"/>
        </w:rPr>
        <w:t xml:space="preserve">Организация помощи несовершеннолетним с </w:t>
      </w:r>
      <w:proofErr w:type="spellStart"/>
      <w:r>
        <w:rPr>
          <w:b/>
          <w:bCs/>
          <w:color w:val="333333"/>
          <w:sz w:val="28"/>
          <w:szCs w:val="28"/>
        </w:rPr>
        <w:t>суицидоопасным</w:t>
      </w:r>
      <w:proofErr w:type="spellEnd"/>
      <w:r>
        <w:rPr>
          <w:b/>
          <w:bCs/>
          <w:color w:val="333333"/>
          <w:sz w:val="28"/>
          <w:szCs w:val="28"/>
        </w:rPr>
        <w:t xml:space="preserve"> поведением</w:t>
      </w:r>
      <w:r>
        <w:rPr>
          <w:color w:val="333333"/>
          <w:sz w:val="28"/>
          <w:szCs w:val="28"/>
        </w:rPr>
        <w:t>  </w:t>
      </w:r>
      <w:hyperlink r:id="rId6" w:tgtFrame="_blank" w:history="1">
        <w:r>
          <w:rPr>
            <w:rStyle w:val="a3"/>
            <w:color w:val="005BD1"/>
            <w:sz w:val="28"/>
            <w:szCs w:val="28"/>
          </w:rPr>
          <w:t>https://www.youtube.com/watch?v=Jg8aRKfLJmc&amp;list=PLO2-hQiMHj9Nyvo_zTiE6rV6FdXsEedi8&amp;index=3</w:t>
        </w:r>
      </w:hyperlink>
    </w:p>
    <w:p w:rsidR="003B6D5F" w:rsidRDefault="003B6D5F" w:rsidP="003B6D5F">
      <w:pPr>
        <w:pStyle w:val="msonormalmrcssattr"/>
        <w:shd w:val="clear" w:color="auto" w:fill="FFFFFF"/>
        <w:spacing w:after="200" w:afterAutospacing="0" w:line="259" w:lineRule="atLeast"/>
        <w:ind w:left="11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b/>
          <w:bCs/>
          <w:color w:val="333333"/>
          <w:sz w:val="28"/>
          <w:szCs w:val="28"/>
        </w:rPr>
        <w:t>4.</w:t>
      </w:r>
      <w:r>
        <w:rPr>
          <w:b/>
          <w:bCs/>
          <w:color w:val="333333"/>
          <w:sz w:val="14"/>
          <w:szCs w:val="14"/>
        </w:rPr>
        <w:t>     </w:t>
      </w:r>
      <w:proofErr w:type="spellStart"/>
      <w:r>
        <w:rPr>
          <w:color w:val="333333"/>
          <w:sz w:val="28"/>
          <w:szCs w:val="28"/>
        </w:rPr>
        <w:t>Яковенко</w:t>
      </w:r>
      <w:proofErr w:type="spellEnd"/>
      <w:r>
        <w:rPr>
          <w:color w:val="333333"/>
          <w:sz w:val="28"/>
          <w:szCs w:val="28"/>
        </w:rPr>
        <w:t xml:space="preserve"> Валентина Владимировна, к.м.н., заведующий отделением медико-социально-психологической и психотерапевтической помощи с телефоном доверия СПб ГКУЗ «Центр восстановительного лечения «Детская психиатрия» им. С.С. Мнухина</w:t>
      </w:r>
    </w:p>
    <w:p w:rsidR="003B6D5F" w:rsidRDefault="003B6D5F" w:rsidP="003B6D5F">
      <w:pPr>
        <w:pStyle w:val="msonormalmrcssattr"/>
        <w:shd w:val="clear" w:color="auto" w:fill="FFFFFF"/>
        <w:spacing w:after="200" w:afterAutospacing="0" w:line="259" w:lineRule="atLeast"/>
        <w:ind w:left="11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b/>
          <w:bCs/>
          <w:color w:val="333333"/>
          <w:sz w:val="28"/>
          <w:szCs w:val="28"/>
        </w:rPr>
        <w:t>5.</w:t>
      </w:r>
      <w:r>
        <w:rPr>
          <w:b/>
          <w:bCs/>
          <w:color w:val="333333"/>
          <w:sz w:val="14"/>
          <w:szCs w:val="14"/>
        </w:rPr>
        <w:t>     </w:t>
      </w:r>
      <w:r>
        <w:rPr>
          <w:b/>
          <w:bCs/>
          <w:color w:val="333333"/>
          <w:sz w:val="28"/>
          <w:szCs w:val="28"/>
        </w:rPr>
        <w:t>Роль детского «телефона доверия» в профилактике кризисных состояний у несовершеннолетних</w:t>
      </w:r>
    </w:p>
    <w:p w:rsidR="003B6D5F" w:rsidRDefault="003B6D5F" w:rsidP="003B6D5F">
      <w:pPr>
        <w:pStyle w:val="msonormalmrcssattr"/>
        <w:shd w:val="clear" w:color="auto" w:fill="FFFFFF"/>
        <w:spacing w:line="259" w:lineRule="atLeast"/>
        <w:jc w:val="both"/>
        <w:rPr>
          <w:rFonts w:ascii="Arial" w:hAnsi="Arial" w:cs="Arial"/>
          <w:color w:val="333333"/>
          <w:sz w:val="23"/>
          <w:szCs w:val="23"/>
        </w:rPr>
      </w:pPr>
      <w:hyperlink r:id="rId7" w:tgtFrame="_blank" w:history="1">
        <w:r>
          <w:rPr>
            <w:rStyle w:val="a3"/>
            <w:color w:val="005BD1"/>
            <w:sz w:val="28"/>
            <w:szCs w:val="28"/>
          </w:rPr>
          <w:t>https://www.youtube.com/watch?v=EJRha-EMh70&amp;list=PLO2-hQiMHj9Nyvo_zTiE6rV6FdXsEedi8&amp;index=4</w:t>
        </w:r>
      </w:hyperlink>
    </w:p>
    <w:p w:rsidR="003B6D5F" w:rsidRDefault="003B6D5F" w:rsidP="003B6D5F">
      <w:pPr>
        <w:pStyle w:val="msonormalmrcssattr"/>
        <w:shd w:val="clear" w:color="auto" w:fill="FFFFFF"/>
        <w:spacing w:line="259" w:lineRule="atLeast"/>
        <w:jc w:val="both"/>
        <w:rPr>
          <w:rFonts w:ascii="Arial" w:hAnsi="Arial" w:cs="Arial"/>
          <w:color w:val="333333"/>
          <w:sz w:val="23"/>
          <w:szCs w:val="23"/>
        </w:rPr>
      </w:pPr>
      <w:proofErr w:type="spellStart"/>
      <w:r>
        <w:rPr>
          <w:color w:val="333333"/>
          <w:sz w:val="28"/>
          <w:szCs w:val="28"/>
        </w:rPr>
        <w:t>Яковенко</w:t>
      </w:r>
      <w:proofErr w:type="spellEnd"/>
      <w:r>
        <w:rPr>
          <w:color w:val="333333"/>
          <w:sz w:val="28"/>
          <w:szCs w:val="28"/>
        </w:rPr>
        <w:t xml:space="preserve"> Валентина Владимировна, к.м.н., заведующий отделением медико-социально-психологической и психотерапевтической помощи с телефоном доверия СПб ГКУЗ «Центр восстановительного лечения «Детская психиатрия» им. С.С. Мнухина»</w:t>
      </w:r>
    </w:p>
    <w:p w:rsidR="000416E6" w:rsidRDefault="000416E6"/>
    <w:sectPr w:rsidR="00041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6D5F"/>
    <w:rsid w:val="000416E6"/>
    <w:rsid w:val="003B6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3B6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3B6D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5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EJRha-EMh70&amp;list=PLO2-hQiMHj9Nyvo_zTiE6rV6FdXsEedi8&amp;index=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Jg8aRKfLJmc&amp;list=PLO2-hQiMHj9Nyvo_zTiE6rV6FdXsEedi8&amp;index=3" TargetMode="External"/><Relationship Id="rId5" Type="http://schemas.openxmlformats.org/officeDocument/2006/relationships/hyperlink" Target="https://www.youtube.com/watch?v=NfZPmstJ8QI&amp;list=PLO2-hQiMHj9Nyvo_zTiE6rV6FdXsEedi8&amp;index=2" TargetMode="External"/><Relationship Id="rId4" Type="http://schemas.openxmlformats.org/officeDocument/2006/relationships/hyperlink" Target="https://www.youtube.com/watch?v=LcUDLVp55zI&amp;list=PLO2-hQiMHj9Nyvo_zTiE6rV6FdXsEedi8&amp;index=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2021-08-19T11:12:00Z</dcterms:created>
  <dcterms:modified xsi:type="dcterms:W3CDTF">2021-08-19T11:13:00Z</dcterms:modified>
</cp:coreProperties>
</file>