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8E4852" w:rsidRPr="008E4852" w:rsidRDefault="008E4852" w:rsidP="008E4852">
      <w:pPr>
        <w:spacing w:after="0" w:line="240" w:lineRule="auto"/>
        <w:ind w:firstLine="709"/>
        <w:jc w:val="center"/>
        <w:rPr>
          <w:rFonts w:ascii="Times New Roman" w:eastAsia="Calibri" w:hAnsi="Times New Roman" w:cs="Times New Roman"/>
          <w:sz w:val="28"/>
          <w:szCs w:val="28"/>
          <w:lang w:eastAsia="ru-RU"/>
        </w:rPr>
      </w:pPr>
      <w:r w:rsidRPr="008E4852">
        <w:rPr>
          <w:rFonts w:ascii="Times New Roman" w:eastAsia="Calibri" w:hAnsi="Times New Roman" w:cs="Times New Roman"/>
          <w:sz w:val="28"/>
          <w:szCs w:val="28"/>
          <w:lang w:eastAsia="ru-RU"/>
        </w:rPr>
        <w:t>ПРОКУРАТУРА РАЗЪЯСНЯЕТ:</w:t>
      </w:r>
    </w:p>
    <w:p w:rsidR="008E4852" w:rsidRPr="008E4852" w:rsidRDefault="008E4852" w:rsidP="008E4852">
      <w:pPr>
        <w:shd w:val="clear" w:color="auto" w:fill="FFFFFF"/>
        <w:spacing w:after="255" w:line="480" w:lineRule="atLeast"/>
        <w:jc w:val="center"/>
        <w:outlineLvl w:val="0"/>
        <w:rPr>
          <w:rFonts w:ascii="Times New Roman" w:eastAsia="Times New Roman" w:hAnsi="Times New Roman" w:cs="Times New Roman"/>
          <w:bCs/>
          <w:kern w:val="36"/>
          <w:sz w:val="28"/>
          <w:szCs w:val="28"/>
          <w:lang w:eastAsia="ru-RU"/>
        </w:rPr>
      </w:pPr>
      <w:r w:rsidRPr="008E4852">
        <w:rPr>
          <w:rFonts w:ascii="Times New Roman" w:eastAsia="Times New Roman" w:hAnsi="Times New Roman" w:cs="Times New Roman"/>
          <w:bCs/>
          <w:kern w:val="36"/>
          <w:sz w:val="28"/>
          <w:szCs w:val="28"/>
          <w:lang w:eastAsia="ru-RU"/>
        </w:rPr>
        <w:t>«</w:t>
      </w:r>
      <w:r>
        <w:rPr>
          <w:rFonts w:ascii="Times New Roman" w:eastAsia="Times New Roman" w:hAnsi="Times New Roman" w:cs="Times New Roman"/>
          <w:bCs/>
          <w:kern w:val="36"/>
          <w:sz w:val="28"/>
          <w:szCs w:val="28"/>
          <w:lang w:eastAsia="ru-RU"/>
        </w:rPr>
        <w:t>Стартует Всероссийская перепись населения!</w:t>
      </w:r>
      <w:r w:rsidRPr="008E4852">
        <w:rPr>
          <w:rFonts w:ascii="Times New Roman" w:eastAsia="Times New Roman" w:hAnsi="Times New Roman" w:cs="Times New Roman"/>
          <w:bCs/>
          <w:kern w:val="36"/>
          <w:sz w:val="28"/>
          <w:szCs w:val="28"/>
          <w:lang w:eastAsia="ru-RU"/>
        </w:rPr>
        <w:t>»</w:t>
      </w:r>
    </w:p>
    <w:p w:rsidR="008E4852" w:rsidRDefault="008E4852" w:rsidP="008E4852">
      <w:pPr>
        <w:shd w:val="clear" w:color="auto" w:fill="FFFFFF"/>
        <w:spacing w:after="0" w:line="240" w:lineRule="auto"/>
        <w:ind w:firstLine="709"/>
        <w:jc w:val="both"/>
        <w:rPr>
          <w:rFonts w:ascii="Times New Roman" w:hAnsi="Times New Roman" w:cs="Times New Roman"/>
          <w:sz w:val="28"/>
          <w:szCs w:val="28"/>
        </w:rPr>
      </w:pPr>
      <w:r w:rsidRPr="008E4852">
        <w:rPr>
          <w:rFonts w:ascii="Times New Roman" w:eastAsia="Calibri" w:hAnsi="Times New Roman" w:cs="Times New Roman"/>
          <w:sz w:val="28"/>
          <w:szCs w:val="28"/>
          <w:lang w:eastAsia="ru-RU"/>
        </w:rPr>
        <w:t xml:space="preserve">Постановлением правительства РФ от </w:t>
      </w:r>
      <w:r>
        <w:rPr>
          <w:rFonts w:ascii="Times New Roman" w:eastAsia="Calibri" w:hAnsi="Times New Roman" w:cs="Times New Roman"/>
          <w:sz w:val="28"/>
          <w:szCs w:val="28"/>
          <w:lang w:eastAsia="ru-RU"/>
        </w:rPr>
        <w:t>16</w:t>
      </w:r>
      <w:r w:rsidRPr="008E4852">
        <w:rPr>
          <w:rFonts w:ascii="Times New Roman" w:eastAsia="Calibri" w:hAnsi="Times New Roman" w:cs="Times New Roman"/>
          <w:sz w:val="28"/>
          <w:szCs w:val="28"/>
          <w:lang w:eastAsia="ru-RU"/>
        </w:rPr>
        <w:t>.0</w:t>
      </w:r>
      <w:r>
        <w:rPr>
          <w:rFonts w:ascii="Times New Roman" w:eastAsia="Calibri" w:hAnsi="Times New Roman" w:cs="Times New Roman"/>
          <w:sz w:val="28"/>
          <w:szCs w:val="28"/>
          <w:lang w:eastAsia="ru-RU"/>
        </w:rPr>
        <w:t>8</w:t>
      </w:r>
      <w:r w:rsidRPr="008E4852">
        <w:rPr>
          <w:rFonts w:ascii="Times New Roman" w:eastAsia="Calibri" w:hAnsi="Times New Roman" w:cs="Times New Roman"/>
          <w:sz w:val="28"/>
          <w:szCs w:val="28"/>
          <w:lang w:eastAsia="ru-RU"/>
        </w:rPr>
        <w:t>.2021 № 1</w:t>
      </w:r>
      <w:r>
        <w:rPr>
          <w:rFonts w:ascii="Times New Roman" w:eastAsia="Calibri" w:hAnsi="Times New Roman" w:cs="Times New Roman"/>
          <w:sz w:val="28"/>
          <w:szCs w:val="28"/>
          <w:lang w:eastAsia="ru-RU"/>
        </w:rPr>
        <w:t>347 установлен</w:t>
      </w:r>
      <w:r w:rsidRPr="008E4852">
        <w:rPr>
          <w:rFonts w:ascii="Times New Roman" w:hAnsi="Times New Roman" w:cs="Times New Roman"/>
          <w:sz w:val="28"/>
          <w:szCs w:val="28"/>
        </w:rPr>
        <w:t xml:space="preserve"> срок </w:t>
      </w:r>
      <w:r>
        <w:rPr>
          <w:rFonts w:ascii="Times New Roman" w:hAnsi="Times New Roman" w:cs="Times New Roman"/>
          <w:sz w:val="28"/>
          <w:szCs w:val="28"/>
        </w:rPr>
        <w:t>проведения Всероссийской переписи населения, которая пройдет с 15 октября по 14 ноября 2021 года, на труднодоступных территориях страны – до 20 декабря 2021 года.</w:t>
      </w:r>
    </w:p>
    <w:p w:rsidR="008E4852" w:rsidRDefault="008E4852" w:rsidP="008E4852">
      <w:pPr>
        <w:shd w:val="clear" w:color="auto" w:fill="FFFFFF"/>
        <w:spacing w:after="0" w:line="240" w:lineRule="auto"/>
        <w:ind w:firstLine="709"/>
        <w:jc w:val="both"/>
        <w:rPr>
          <w:rFonts w:ascii="Times New Roman" w:eastAsia="Calibri" w:hAnsi="Times New Roman" w:cs="Times New Roman"/>
          <w:sz w:val="28"/>
          <w:szCs w:val="28"/>
          <w:lang w:eastAsia="ru-RU"/>
        </w:rPr>
      </w:pPr>
      <w:r>
        <w:rPr>
          <w:rFonts w:ascii="Times New Roman" w:eastAsia="Calibri" w:hAnsi="Times New Roman" w:cs="Times New Roman"/>
          <w:sz w:val="28"/>
          <w:szCs w:val="28"/>
          <w:lang w:eastAsia="ru-RU"/>
        </w:rPr>
        <w:t>Перепись впервые пройдет в цифровом формате, главным нововведением станет возможность самостоятельно заполнить электронный переписной лист на Едином портале госуслуг. При обходе жилых помещений переписчики будут использовать планшеты со специальным программным обеспечением. Также пройти перепись можно на переписных участках, в том числе в МФЦ.</w:t>
      </w:r>
    </w:p>
    <w:p w:rsidR="008E4852" w:rsidRDefault="008E4852" w:rsidP="008E4852">
      <w:pPr>
        <w:shd w:val="clear" w:color="auto" w:fill="FFFFFF"/>
        <w:spacing w:after="0" w:line="240" w:lineRule="auto"/>
        <w:ind w:firstLine="709"/>
        <w:jc w:val="both"/>
        <w:rPr>
          <w:rFonts w:ascii="Times New Roman" w:eastAsia="Calibri" w:hAnsi="Times New Roman" w:cs="Times New Roman"/>
          <w:sz w:val="28"/>
          <w:szCs w:val="28"/>
          <w:lang w:eastAsia="ru-RU"/>
        </w:rPr>
      </w:pPr>
      <w:r>
        <w:rPr>
          <w:rFonts w:ascii="Times New Roman" w:eastAsia="Calibri" w:hAnsi="Times New Roman" w:cs="Times New Roman"/>
          <w:sz w:val="28"/>
          <w:szCs w:val="28"/>
          <w:lang w:eastAsia="ru-RU"/>
        </w:rPr>
        <w:t xml:space="preserve">Предварительные итоги Всероссийской переписи населения будут подведены в апреле 2022 года, окончательные в </w:t>
      </w:r>
      <w:r>
        <w:rPr>
          <w:rFonts w:ascii="Times New Roman" w:eastAsia="Calibri" w:hAnsi="Times New Roman" w:cs="Times New Roman"/>
          <w:sz w:val="28"/>
          <w:szCs w:val="28"/>
          <w:lang w:val="en-US" w:eastAsia="ru-RU"/>
        </w:rPr>
        <w:t>IV</w:t>
      </w:r>
      <w:r>
        <w:rPr>
          <w:rFonts w:ascii="Times New Roman" w:eastAsia="Calibri" w:hAnsi="Times New Roman" w:cs="Times New Roman"/>
          <w:sz w:val="28"/>
          <w:szCs w:val="28"/>
          <w:lang w:eastAsia="ru-RU"/>
        </w:rPr>
        <w:t xml:space="preserve"> квартале 2022 года.</w:t>
      </w:r>
    </w:p>
    <w:p w:rsidR="001E348A" w:rsidRPr="008253E5" w:rsidRDefault="001E348A" w:rsidP="001E348A">
      <w:pPr>
        <w:pStyle w:val="a3"/>
        <w:shd w:val="clear" w:color="auto" w:fill="FFFFFF"/>
        <w:spacing w:before="0" w:beforeAutospacing="0" w:after="0" w:afterAutospacing="0" w:line="315" w:lineRule="atLeast"/>
        <w:ind w:firstLine="708"/>
        <w:jc w:val="both"/>
        <w:rPr>
          <w:color w:val="A6A6A6" w:themeColor="background1" w:themeShade="A6"/>
          <w:sz w:val="28"/>
          <w:szCs w:val="28"/>
        </w:rPr>
      </w:pPr>
      <w:r>
        <w:rPr>
          <w:rFonts w:eastAsia="Calibri"/>
          <w:sz w:val="28"/>
          <w:szCs w:val="28"/>
        </w:rPr>
        <w:t>При этом с учетом модернизации со стороны злоумышленников новых видов мошенничеств, в</w:t>
      </w:r>
      <w:r w:rsidRPr="001E348A">
        <w:rPr>
          <w:sz w:val="28"/>
          <w:szCs w:val="28"/>
          <w:shd w:val="clear" w:color="auto" w:fill="FFFFFF"/>
        </w:rPr>
        <w:t>о избежание негативных последствий</w:t>
      </w:r>
      <w:r w:rsidRPr="001E348A">
        <w:rPr>
          <w:sz w:val="28"/>
          <w:szCs w:val="28"/>
        </w:rPr>
        <w:t xml:space="preserve"> прокуратура района </w:t>
      </w:r>
      <w:r>
        <w:rPr>
          <w:sz w:val="28"/>
          <w:szCs w:val="28"/>
        </w:rPr>
        <w:t>призывает жителей к бдительности и внимательности</w:t>
      </w:r>
      <w:r w:rsidR="006A7A7F">
        <w:rPr>
          <w:sz w:val="28"/>
          <w:szCs w:val="28"/>
        </w:rPr>
        <w:t>,</w:t>
      </w:r>
      <w:bookmarkStart w:id="0" w:name="_GoBack"/>
      <w:bookmarkEnd w:id="0"/>
      <w:r w:rsidR="006A7A7F">
        <w:rPr>
          <w:sz w:val="28"/>
          <w:szCs w:val="28"/>
        </w:rPr>
        <w:t xml:space="preserve"> в особенности пожилых людей, являющихся</w:t>
      </w:r>
      <w:r w:rsidR="006A7A7F" w:rsidRPr="006551FF">
        <w:rPr>
          <w:sz w:val="28"/>
          <w:szCs w:val="28"/>
          <w:bdr w:val="none" w:sz="0" w:space="0" w:color="auto" w:frame="1"/>
        </w:rPr>
        <w:t xml:space="preserve">наиболее уязвимой частью общества. </w:t>
      </w:r>
    </w:p>
    <w:p w:rsidR="001E348A" w:rsidRPr="008E4852" w:rsidRDefault="001E348A" w:rsidP="006A7A7F">
      <w:pPr>
        <w:shd w:val="clear" w:color="auto" w:fill="FFFFFF"/>
        <w:spacing w:after="0" w:line="240" w:lineRule="auto"/>
        <w:jc w:val="both"/>
        <w:rPr>
          <w:rFonts w:ascii="Times New Roman" w:eastAsia="Calibri" w:hAnsi="Times New Roman" w:cs="Times New Roman"/>
          <w:sz w:val="28"/>
          <w:szCs w:val="28"/>
          <w:lang w:eastAsia="ru-RU"/>
        </w:rPr>
      </w:pPr>
    </w:p>
    <w:p w:rsidR="008E4852" w:rsidRPr="008E4852" w:rsidRDefault="008E4852" w:rsidP="008E4852">
      <w:pPr>
        <w:shd w:val="clear" w:color="auto" w:fill="FFFFFF"/>
        <w:spacing w:after="0" w:line="240" w:lineRule="exact"/>
        <w:jc w:val="both"/>
        <w:rPr>
          <w:rFonts w:ascii="Times New Roman" w:eastAsia="Calibri" w:hAnsi="Times New Roman" w:cs="Times New Roman"/>
          <w:sz w:val="28"/>
          <w:szCs w:val="28"/>
          <w:lang w:eastAsia="ru-RU"/>
        </w:rPr>
      </w:pPr>
    </w:p>
    <w:p w:rsidR="008E4852" w:rsidRPr="008E4852" w:rsidRDefault="008E4852" w:rsidP="008E4852">
      <w:pPr>
        <w:shd w:val="clear" w:color="auto" w:fill="FFFFFF"/>
        <w:spacing w:after="0" w:line="240" w:lineRule="exact"/>
        <w:jc w:val="both"/>
        <w:rPr>
          <w:rFonts w:ascii="Times New Roman" w:eastAsia="Calibri" w:hAnsi="Times New Roman" w:cs="Times New Roman"/>
          <w:sz w:val="28"/>
          <w:szCs w:val="28"/>
          <w:lang w:eastAsia="ru-RU"/>
        </w:rPr>
      </w:pPr>
    </w:p>
    <w:p w:rsidR="008E4852" w:rsidRPr="008E4852" w:rsidRDefault="008E4852" w:rsidP="008E4852">
      <w:pPr>
        <w:shd w:val="clear" w:color="auto" w:fill="FFFFFF"/>
        <w:spacing w:after="0" w:line="240" w:lineRule="exact"/>
        <w:jc w:val="both"/>
        <w:rPr>
          <w:rFonts w:ascii="Times New Roman" w:eastAsia="Calibri" w:hAnsi="Times New Roman" w:cs="Times New Roman"/>
          <w:sz w:val="28"/>
          <w:szCs w:val="28"/>
          <w:lang w:eastAsia="ru-RU"/>
        </w:rPr>
      </w:pPr>
      <w:r w:rsidRPr="008E4852">
        <w:rPr>
          <w:rFonts w:ascii="Times New Roman" w:eastAsia="Calibri" w:hAnsi="Times New Roman" w:cs="Times New Roman"/>
          <w:sz w:val="28"/>
          <w:szCs w:val="28"/>
          <w:lang w:eastAsia="ru-RU"/>
        </w:rPr>
        <w:t>Старший помощник прокурора района</w:t>
      </w:r>
    </w:p>
    <w:p w:rsidR="008E4852" w:rsidRPr="008E4852" w:rsidRDefault="008E4852" w:rsidP="008E4852">
      <w:pPr>
        <w:shd w:val="clear" w:color="auto" w:fill="FFFFFF"/>
        <w:spacing w:after="0" w:line="240" w:lineRule="exact"/>
        <w:jc w:val="both"/>
        <w:rPr>
          <w:rFonts w:ascii="Times New Roman" w:eastAsia="Calibri" w:hAnsi="Times New Roman" w:cs="Times New Roman"/>
          <w:sz w:val="28"/>
          <w:szCs w:val="28"/>
          <w:lang w:eastAsia="ru-RU"/>
        </w:rPr>
      </w:pPr>
    </w:p>
    <w:p w:rsidR="008E4852" w:rsidRPr="008E4852" w:rsidRDefault="008E4852" w:rsidP="008E4852">
      <w:pPr>
        <w:shd w:val="clear" w:color="auto" w:fill="FFFFFF"/>
        <w:spacing w:after="0" w:line="240" w:lineRule="exact"/>
        <w:jc w:val="both"/>
        <w:rPr>
          <w:rFonts w:ascii="Times New Roman" w:eastAsia="Calibri" w:hAnsi="Times New Roman" w:cs="Times New Roman"/>
          <w:sz w:val="28"/>
          <w:szCs w:val="28"/>
          <w:lang w:eastAsia="ru-RU"/>
        </w:rPr>
      </w:pPr>
      <w:r w:rsidRPr="008E4852">
        <w:rPr>
          <w:rFonts w:ascii="Times New Roman" w:eastAsia="Calibri" w:hAnsi="Times New Roman" w:cs="Times New Roman"/>
          <w:sz w:val="28"/>
          <w:szCs w:val="28"/>
          <w:lang w:eastAsia="ru-RU"/>
        </w:rPr>
        <w:t>младший советник юстиции                                                                  Ж.В. Янкович</w:t>
      </w:r>
    </w:p>
    <w:p w:rsidR="008E4852" w:rsidRPr="008E4852" w:rsidRDefault="008E4852" w:rsidP="008E4852">
      <w:pPr>
        <w:shd w:val="clear" w:color="auto" w:fill="FFFFFF"/>
        <w:spacing w:after="0" w:line="240" w:lineRule="auto"/>
        <w:ind w:firstLine="709"/>
        <w:jc w:val="both"/>
        <w:rPr>
          <w:rFonts w:ascii="Times New Roman" w:eastAsia="Calibri" w:hAnsi="Times New Roman" w:cs="Times New Roman"/>
          <w:sz w:val="28"/>
          <w:szCs w:val="28"/>
          <w:lang w:eastAsia="ru-RU"/>
        </w:rPr>
      </w:pPr>
    </w:p>
    <w:p w:rsidR="008E4852" w:rsidRPr="008E4852" w:rsidRDefault="008E4852" w:rsidP="008E4852">
      <w:pPr>
        <w:shd w:val="clear" w:color="auto" w:fill="FFFFFF"/>
        <w:spacing w:after="0" w:line="240" w:lineRule="auto"/>
        <w:ind w:firstLine="709"/>
        <w:jc w:val="both"/>
        <w:rPr>
          <w:rFonts w:ascii="Times New Roman" w:eastAsia="Calibri" w:hAnsi="Times New Roman" w:cs="Times New Roman"/>
          <w:sz w:val="28"/>
          <w:szCs w:val="28"/>
          <w:lang w:eastAsia="ru-RU"/>
        </w:rPr>
      </w:pPr>
    </w:p>
    <w:p w:rsidR="008E4852" w:rsidRPr="008E4852" w:rsidRDefault="008E4852" w:rsidP="008E4852">
      <w:pPr>
        <w:shd w:val="clear" w:color="auto" w:fill="FFFFFF"/>
        <w:spacing w:after="0" w:line="240" w:lineRule="auto"/>
        <w:ind w:firstLine="709"/>
        <w:jc w:val="both"/>
        <w:rPr>
          <w:rFonts w:ascii="Times New Roman" w:eastAsia="Calibri" w:hAnsi="Times New Roman" w:cs="Times New Roman"/>
          <w:sz w:val="28"/>
          <w:szCs w:val="28"/>
          <w:lang w:eastAsia="ru-RU"/>
        </w:rPr>
      </w:pPr>
    </w:p>
    <w:p w:rsidR="008E4852" w:rsidRPr="008E4852" w:rsidRDefault="008E4852" w:rsidP="008E4852">
      <w:pPr>
        <w:shd w:val="clear" w:color="auto" w:fill="FFFFFF"/>
        <w:spacing w:after="0" w:line="240" w:lineRule="auto"/>
        <w:ind w:firstLine="709"/>
        <w:jc w:val="both"/>
        <w:rPr>
          <w:rFonts w:ascii="Times New Roman" w:eastAsia="Calibri" w:hAnsi="Times New Roman" w:cs="Times New Roman"/>
          <w:sz w:val="28"/>
          <w:szCs w:val="28"/>
          <w:lang w:eastAsia="ru-RU"/>
        </w:rPr>
      </w:pPr>
    </w:p>
    <w:p w:rsidR="008E4852" w:rsidRPr="008E4852" w:rsidRDefault="008E4852" w:rsidP="008E4852">
      <w:pPr>
        <w:shd w:val="clear" w:color="auto" w:fill="FFFFFF"/>
        <w:spacing w:after="0" w:line="240" w:lineRule="auto"/>
        <w:ind w:firstLine="709"/>
        <w:jc w:val="both"/>
        <w:rPr>
          <w:rFonts w:ascii="Times New Roman" w:eastAsia="Calibri" w:hAnsi="Times New Roman" w:cs="Times New Roman"/>
          <w:sz w:val="28"/>
          <w:szCs w:val="28"/>
          <w:lang w:eastAsia="ru-RU"/>
        </w:rPr>
      </w:pPr>
    </w:p>
    <w:p w:rsidR="008E4852" w:rsidRPr="008E4852" w:rsidRDefault="008E4852" w:rsidP="008E4852">
      <w:pPr>
        <w:shd w:val="clear" w:color="auto" w:fill="FFFFFF"/>
        <w:spacing w:after="0" w:line="240" w:lineRule="auto"/>
        <w:ind w:firstLine="709"/>
        <w:jc w:val="both"/>
        <w:rPr>
          <w:rFonts w:ascii="Times New Roman" w:eastAsia="Calibri" w:hAnsi="Times New Roman" w:cs="Times New Roman"/>
          <w:sz w:val="28"/>
          <w:szCs w:val="28"/>
          <w:lang w:eastAsia="ru-RU"/>
        </w:rPr>
      </w:pPr>
    </w:p>
    <w:p w:rsidR="008E4852" w:rsidRPr="008E4852" w:rsidRDefault="008E4852" w:rsidP="008E4852">
      <w:pPr>
        <w:shd w:val="clear" w:color="auto" w:fill="FFFFFF"/>
        <w:spacing w:after="0" w:line="240" w:lineRule="auto"/>
        <w:ind w:firstLine="709"/>
        <w:jc w:val="both"/>
        <w:rPr>
          <w:rFonts w:ascii="Times New Roman" w:eastAsia="Calibri" w:hAnsi="Times New Roman" w:cs="Times New Roman"/>
          <w:sz w:val="28"/>
          <w:szCs w:val="28"/>
          <w:lang w:eastAsia="ru-RU"/>
        </w:rPr>
      </w:pPr>
    </w:p>
    <w:p w:rsidR="008E4852" w:rsidRPr="008E4852" w:rsidRDefault="008E4852" w:rsidP="008E4852">
      <w:pPr>
        <w:shd w:val="clear" w:color="auto" w:fill="FFFFFF"/>
        <w:spacing w:after="0" w:line="240" w:lineRule="auto"/>
        <w:ind w:firstLine="709"/>
        <w:jc w:val="both"/>
        <w:rPr>
          <w:rFonts w:ascii="Times New Roman" w:eastAsia="Calibri" w:hAnsi="Times New Roman" w:cs="Times New Roman"/>
          <w:sz w:val="28"/>
          <w:szCs w:val="28"/>
          <w:lang w:eastAsia="ru-RU"/>
        </w:rPr>
      </w:pPr>
    </w:p>
    <w:p w:rsidR="008E4852" w:rsidRPr="008E4852" w:rsidRDefault="008E4852" w:rsidP="008E4852">
      <w:pPr>
        <w:shd w:val="clear" w:color="auto" w:fill="FFFFFF"/>
        <w:spacing w:after="0" w:line="240" w:lineRule="auto"/>
        <w:ind w:firstLine="709"/>
        <w:jc w:val="both"/>
        <w:rPr>
          <w:rFonts w:ascii="Times New Roman" w:eastAsia="Calibri" w:hAnsi="Times New Roman" w:cs="Times New Roman"/>
          <w:sz w:val="28"/>
          <w:szCs w:val="28"/>
          <w:lang w:eastAsia="ru-RU"/>
        </w:rPr>
      </w:pPr>
    </w:p>
    <w:p w:rsidR="008E4852" w:rsidRPr="008E4852" w:rsidRDefault="008E4852" w:rsidP="008E4852">
      <w:pPr>
        <w:shd w:val="clear" w:color="auto" w:fill="FFFFFF"/>
        <w:spacing w:after="0" w:line="240" w:lineRule="auto"/>
        <w:ind w:firstLine="709"/>
        <w:jc w:val="both"/>
        <w:rPr>
          <w:rFonts w:ascii="Times New Roman" w:eastAsia="Calibri" w:hAnsi="Times New Roman" w:cs="Times New Roman"/>
          <w:sz w:val="28"/>
          <w:szCs w:val="28"/>
          <w:lang w:eastAsia="ru-RU"/>
        </w:rPr>
      </w:pPr>
    </w:p>
    <w:p w:rsidR="008E4852" w:rsidRPr="008E4852" w:rsidRDefault="008E4852" w:rsidP="008E4852">
      <w:pPr>
        <w:shd w:val="clear" w:color="auto" w:fill="FFFFFF"/>
        <w:spacing w:after="0" w:line="240" w:lineRule="auto"/>
        <w:ind w:firstLine="709"/>
        <w:jc w:val="both"/>
        <w:rPr>
          <w:rFonts w:ascii="Times New Roman" w:eastAsia="Calibri" w:hAnsi="Times New Roman" w:cs="Times New Roman"/>
          <w:sz w:val="28"/>
          <w:szCs w:val="28"/>
          <w:lang w:eastAsia="ru-RU"/>
        </w:rPr>
      </w:pPr>
    </w:p>
    <w:p w:rsidR="008E4852" w:rsidRPr="008E4852" w:rsidRDefault="008E4852" w:rsidP="008E4852">
      <w:pPr>
        <w:shd w:val="clear" w:color="auto" w:fill="FFFFFF"/>
        <w:spacing w:after="0" w:line="240" w:lineRule="auto"/>
        <w:ind w:firstLine="709"/>
        <w:jc w:val="both"/>
        <w:rPr>
          <w:rFonts w:ascii="Times New Roman" w:eastAsia="Calibri" w:hAnsi="Times New Roman" w:cs="Times New Roman"/>
          <w:sz w:val="28"/>
          <w:szCs w:val="28"/>
          <w:lang w:eastAsia="ru-RU"/>
        </w:rPr>
      </w:pPr>
    </w:p>
    <w:p w:rsidR="008E4852" w:rsidRPr="008E4852" w:rsidRDefault="008E4852" w:rsidP="008E4852">
      <w:pPr>
        <w:shd w:val="clear" w:color="auto" w:fill="FFFFFF"/>
        <w:spacing w:after="0" w:line="240" w:lineRule="auto"/>
        <w:ind w:firstLine="709"/>
        <w:jc w:val="both"/>
        <w:rPr>
          <w:rFonts w:ascii="Times New Roman" w:eastAsia="Calibri" w:hAnsi="Times New Roman" w:cs="Times New Roman"/>
          <w:sz w:val="28"/>
          <w:szCs w:val="28"/>
          <w:lang w:eastAsia="ru-RU"/>
        </w:rPr>
      </w:pPr>
    </w:p>
    <w:p w:rsidR="008E4852" w:rsidRPr="008E4852" w:rsidRDefault="008E4852" w:rsidP="008E4852">
      <w:pPr>
        <w:shd w:val="clear" w:color="auto" w:fill="FFFFFF"/>
        <w:spacing w:after="0" w:line="240" w:lineRule="auto"/>
        <w:ind w:firstLine="709"/>
        <w:jc w:val="both"/>
        <w:rPr>
          <w:rFonts w:ascii="Times New Roman" w:eastAsia="Calibri" w:hAnsi="Times New Roman" w:cs="Times New Roman"/>
          <w:sz w:val="28"/>
          <w:szCs w:val="28"/>
          <w:lang w:eastAsia="ru-RU"/>
        </w:rPr>
      </w:pPr>
    </w:p>
    <w:p w:rsidR="008E4852" w:rsidRPr="008E4852" w:rsidRDefault="008E4852" w:rsidP="008E4852">
      <w:pPr>
        <w:shd w:val="clear" w:color="auto" w:fill="FFFFFF"/>
        <w:spacing w:after="0" w:line="240" w:lineRule="auto"/>
        <w:ind w:firstLine="709"/>
        <w:jc w:val="both"/>
        <w:rPr>
          <w:rFonts w:ascii="Times New Roman" w:eastAsia="Calibri" w:hAnsi="Times New Roman" w:cs="Times New Roman"/>
          <w:sz w:val="28"/>
          <w:szCs w:val="28"/>
          <w:lang w:eastAsia="ru-RU"/>
        </w:rPr>
      </w:pPr>
    </w:p>
    <w:p w:rsidR="008E4852" w:rsidRPr="008E4852" w:rsidRDefault="008E4852" w:rsidP="008E4852">
      <w:pPr>
        <w:shd w:val="clear" w:color="auto" w:fill="FFFFFF"/>
        <w:spacing w:after="0" w:line="240" w:lineRule="auto"/>
        <w:ind w:firstLine="709"/>
        <w:jc w:val="both"/>
        <w:rPr>
          <w:rFonts w:ascii="Times New Roman" w:eastAsia="Calibri" w:hAnsi="Times New Roman" w:cs="Times New Roman"/>
          <w:sz w:val="28"/>
          <w:szCs w:val="28"/>
          <w:lang w:eastAsia="ru-RU"/>
        </w:rPr>
      </w:pPr>
    </w:p>
    <w:p w:rsidR="008E4852" w:rsidRPr="008E4852" w:rsidRDefault="008E4852" w:rsidP="008E4852">
      <w:pPr>
        <w:shd w:val="clear" w:color="auto" w:fill="FFFFFF"/>
        <w:spacing w:after="0" w:line="240" w:lineRule="auto"/>
        <w:ind w:firstLine="709"/>
        <w:jc w:val="both"/>
        <w:rPr>
          <w:rFonts w:ascii="Times New Roman" w:eastAsia="Calibri" w:hAnsi="Times New Roman" w:cs="Times New Roman"/>
          <w:sz w:val="28"/>
          <w:szCs w:val="28"/>
          <w:lang w:eastAsia="ru-RU"/>
        </w:rPr>
      </w:pPr>
    </w:p>
    <w:p w:rsidR="008E4852" w:rsidRPr="008E4852" w:rsidRDefault="008E4852" w:rsidP="008E4852">
      <w:pPr>
        <w:shd w:val="clear" w:color="auto" w:fill="FFFFFF"/>
        <w:spacing w:after="0" w:line="240" w:lineRule="auto"/>
        <w:ind w:firstLine="709"/>
        <w:jc w:val="both"/>
        <w:rPr>
          <w:rFonts w:ascii="Times New Roman" w:eastAsia="Calibri" w:hAnsi="Times New Roman" w:cs="Times New Roman"/>
          <w:sz w:val="28"/>
          <w:szCs w:val="28"/>
          <w:lang w:eastAsia="ru-RU"/>
        </w:rPr>
      </w:pPr>
    </w:p>
    <w:p w:rsidR="008E4852" w:rsidRPr="008E4852" w:rsidRDefault="008E4852" w:rsidP="008E4852">
      <w:pPr>
        <w:shd w:val="clear" w:color="auto" w:fill="FFFFFF"/>
        <w:spacing w:after="0" w:line="240" w:lineRule="auto"/>
        <w:ind w:firstLine="709"/>
        <w:jc w:val="both"/>
        <w:rPr>
          <w:rFonts w:ascii="Times New Roman" w:eastAsia="Calibri" w:hAnsi="Times New Roman" w:cs="Times New Roman"/>
          <w:sz w:val="28"/>
          <w:szCs w:val="28"/>
          <w:lang w:eastAsia="ru-RU"/>
        </w:rPr>
      </w:pPr>
    </w:p>
    <w:p w:rsidR="008E4852" w:rsidRPr="008E4852" w:rsidRDefault="008E4852" w:rsidP="008E4852">
      <w:pPr>
        <w:shd w:val="clear" w:color="auto" w:fill="FFFFFF"/>
        <w:spacing w:after="0" w:line="240" w:lineRule="auto"/>
        <w:ind w:firstLine="709"/>
        <w:jc w:val="both"/>
        <w:rPr>
          <w:rFonts w:ascii="Times New Roman" w:eastAsia="Calibri" w:hAnsi="Times New Roman" w:cs="Times New Roman"/>
          <w:sz w:val="28"/>
          <w:szCs w:val="28"/>
          <w:lang w:eastAsia="ru-RU"/>
        </w:rPr>
      </w:pPr>
    </w:p>
    <w:p w:rsidR="008E4852" w:rsidRPr="008E4852" w:rsidRDefault="008E4852" w:rsidP="008E4852">
      <w:pPr>
        <w:shd w:val="clear" w:color="auto" w:fill="FFFFFF"/>
        <w:spacing w:after="0" w:line="240" w:lineRule="auto"/>
        <w:ind w:firstLine="709"/>
        <w:jc w:val="both"/>
        <w:rPr>
          <w:rFonts w:ascii="Times New Roman" w:eastAsia="Calibri" w:hAnsi="Times New Roman" w:cs="Times New Roman"/>
          <w:sz w:val="28"/>
          <w:szCs w:val="28"/>
          <w:lang w:eastAsia="ru-RU"/>
        </w:rPr>
      </w:pPr>
    </w:p>
    <w:p w:rsidR="008E4852" w:rsidRPr="008E4852" w:rsidRDefault="008E4852" w:rsidP="008E4852">
      <w:pPr>
        <w:shd w:val="clear" w:color="auto" w:fill="FFFFFF"/>
        <w:spacing w:after="0" w:line="240" w:lineRule="auto"/>
        <w:ind w:firstLine="709"/>
        <w:jc w:val="both"/>
        <w:rPr>
          <w:rFonts w:ascii="Times New Roman" w:eastAsia="Calibri" w:hAnsi="Times New Roman" w:cs="Times New Roman"/>
          <w:sz w:val="28"/>
          <w:szCs w:val="28"/>
          <w:lang w:eastAsia="ru-RU"/>
        </w:rPr>
      </w:pPr>
    </w:p>
    <w:sectPr w:rsidR="008E4852" w:rsidRPr="008E4852" w:rsidSect="005D638F">
      <w:pgSz w:w="11906" w:h="16838"/>
      <w:pgMar w:top="1134" w:right="850" w:bottom="1134" w:left="1701" w:header="708" w:footer="708" w:gutter="0"/>
      <w:cols w:space="708"/>
      <w:docGrid w:linePitch="360"/>
    </w:sectPr>
  </w:body>
</w:document>
</file>

<file path=word/fontTable.xml><?xml version="1.0" encoding="utf-8"?>
<w:fonts xmlns:r="http://schemas.openxmlformats.org/officeDocument/2006/relationships" xmlns:w="http://schemas.openxmlformats.org/wordprocessingml/2006/main">
  <w:font w:name="Calibri">
    <w:panose1 w:val="020F0502020204030204"/>
    <w:charset w:val="CC"/>
    <w:family w:val="swiss"/>
    <w:pitch w:val="variable"/>
    <w:sig w:usb0="E4002EFF" w:usb1="C000247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Calibri Light">
    <w:panose1 w:val="020F0302020204030204"/>
    <w:charset w:val="CC"/>
    <w:family w:val="swiss"/>
    <w:pitch w:val="variable"/>
    <w:sig w:usb0="E4002EFF" w:usb1="C000247B" w:usb2="00000009" w:usb3="00000000" w:csb0="000001FF" w:csb1="00000000"/>
  </w:font>
</w:font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708"/>
  <w:characterSpacingControl w:val="doNotCompress"/>
  <w:compat/>
  <w:rsids>
    <w:rsidRoot w:val="008E4852"/>
    <w:rsid w:val="001315CF"/>
    <w:rsid w:val="001E348A"/>
    <w:rsid w:val="005D638F"/>
    <w:rsid w:val="006A7A7F"/>
    <w:rsid w:val="006D2923"/>
    <w:rsid w:val="008E4852"/>
    <w:rsid w:val="00B07286"/>
  </w:rsids>
  <m:mathPr>
    <m:mathFont m:val="Cambria Math"/>
    <m:brkBin m:val="before"/>
    <m:brkBinSub m:val="--"/>
    <m:smallFrac/>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Normal (Web)" w:uiPriority="0"/>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5D638F"/>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Normal (Web)"/>
    <w:basedOn w:val="a"/>
    <w:rsid w:val="001E348A"/>
    <w:pPr>
      <w:spacing w:before="100" w:beforeAutospacing="1" w:after="100" w:afterAutospacing="1" w:line="240" w:lineRule="auto"/>
    </w:pPr>
    <w:rPr>
      <w:rFonts w:ascii="Times New Roman" w:eastAsia="Times New Roman" w:hAnsi="Times New Roman" w:cs="Times New Roman"/>
      <w:sz w:val="24"/>
      <w:szCs w:val="24"/>
      <w:lang w:eastAsia="ru-RU"/>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2</Pages>
  <Words>179</Words>
  <Characters>1026</Characters>
  <Application>Microsoft Office Word</Application>
  <DocSecurity>0</DocSecurity>
  <Lines>8</Lines>
  <Paragraphs>2</Paragraphs>
  <ScaleCrop>false</ScaleCrop>
  <HeadingPairs>
    <vt:vector size="2" baseType="variant">
      <vt:variant>
        <vt:lpstr>Название</vt:lpstr>
      </vt:variant>
      <vt:variant>
        <vt:i4>1</vt:i4>
      </vt:variant>
    </vt:vector>
  </HeadingPairs>
  <TitlesOfParts>
    <vt:vector size="1" baseType="lpstr">
      <vt:lpstr/>
    </vt:vector>
  </TitlesOfParts>
  <Company>Прокуратура РФ</Company>
  <LinksUpToDate>false</LinksUpToDate>
  <CharactersWithSpaces>1203</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Янкович Жанна Васильевна</dc:creator>
  <cp:lastModifiedBy>User</cp:lastModifiedBy>
  <cp:revision>2</cp:revision>
  <cp:lastPrinted>2021-10-01T12:30:00Z</cp:lastPrinted>
  <dcterms:created xsi:type="dcterms:W3CDTF">2021-10-25T08:52:00Z</dcterms:created>
  <dcterms:modified xsi:type="dcterms:W3CDTF">2021-10-25T08:52:00Z</dcterms:modified>
</cp:coreProperties>
</file>