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29" w:rsidRDefault="00797429" w:rsidP="00F3478A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797429" w:rsidRDefault="00797429" w:rsidP="00F3478A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b/>
          <w:bCs/>
          <w:color w:val="2C2D2E"/>
          <w:sz w:val="36"/>
          <w:szCs w:val="36"/>
          <w:shd w:val="clear" w:color="auto" w:fill="FFFFFF"/>
        </w:rPr>
        <w:t>С 1 января 2022 года в Санкт-Петербурге и Ленинградской области изменились прожиточные минимумы</w:t>
      </w:r>
    </w:p>
    <w:p w:rsidR="00797429" w:rsidRDefault="00797429" w:rsidP="00F3478A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F3478A" w:rsidRPr="00F3478A" w:rsidRDefault="00F3478A" w:rsidP="00F3478A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>С 1 января 2022 года изменились прожиточные минимумы для различных категорий граждан. В связи с этим увеличились размеры выплат семьям с детьми.</w:t>
      </w:r>
    </w:p>
    <w:p w:rsidR="00F3478A" w:rsidRPr="00F3478A" w:rsidRDefault="00F3478A" w:rsidP="00F3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478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Ежемесячная денежная выплата из материнского капитала.</w:t>
      </w:r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Для семей Санкт-Петербурга, которые подадут заявление на выплату в 2022 году, её размер составит 12 765 руб. 40 коп</w:t>
      </w:r>
      <w:proofErr w:type="gramStart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., </w:t>
      </w:r>
      <w:proofErr w:type="gramEnd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>для семей Ленинградской области – 12 398 руб. Напомним, что эту выплату могут оформить семьи, в которых, начиная с января 2018 года, родился второй ребёнок. Для права на выплату ежемесячный доход на каждого члена семьи в Санкт-Петербурге не должен превышать 28 689 руб. 20 коп</w:t>
      </w:r>
      <w:proofErr w:type="gramStart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., </w:t>
      </w:r>
      <w:proofErr w:type="gramEnd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в Ленинградской области – 27 862 руб. Всего в Санкт-Петербурге и Ленинградской области в 2021 году на ежемесячную выплату из </w:t>
      </w:r>
      <w:proofErr w:type="spellStart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>маткапитала</w:t>
      </w:r>
      <w:proofErr w:type="spellEnd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было подано 10 499 заявлений.</w:t>
      </w:r>
    </w:p>
    <w:p w:rsidR="00F3478A" w:rsidRPr="00F3478A" w:rsidRDefault="00F3478A" w:rsidP="00F3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478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Ежемесячная выплата родителю, в одиночку воспитывающему детей от 8 до 16 лет включительно</w:t>
      </w:r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>.</w:t>
      </w:r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Размер пособия в 2022 году составляет: в Санкт-Петербурге – 6382 руб. 70 коп</w:t>
      </w:r>
      <w:proofErr w:type="gramStart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., </w:t>
      </w:r>
      <w:proofErr w:type="gramEnd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>в Ленинградской области – 6 199 руб. 00 коп. В Санкт-Петербурге и Ленинградской области такие выплаты назначены 16 670 родителям.</w:t>
      </w:r>
    </w:p>
    <w:p w:rsidR="00F3478A" w:rsidRPr="00F3478A" w:rsidRDefault="00F3478A" w:rsidP="00F3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478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Выплаты беременным женщинам, вставшим на учёт в ранние сроки беременности.</w:t>
      </w:r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 xml:space="preserve">Пособие могут получить женщины, вставшие на учёт </w:t>
      </w:r>
      <w:proofErr w:type="gramStart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>в первые</w:t>
      </w:r>
      <w:proofErr w:type="gramEnd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12 недель беременности. В 2022 году размер выплаты составляет: в Санкт-Петербурге – 7 172 руб. 30 коп</w:t>
      </w:r>
      <w:proofErr w:type="gramStart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., </w:t>
      </w:r>
      <w:proofErr w:type="gramEnd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>в Ленинградской области – 6 965 руб. 50 коп. В Санкт-Петербурге и Ленинградской области такие выплаты получают почти 3 тысячи женщин.</w:t>
      </w:r>
    </w:p>
    <w:p w:rsidR="00F3478A" w:rsidRPr="00F3478A" w:rsidRDefault="00F3478A" w:rsidP="00F3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При назначении выплат беременным женщинам и родителям детей от 8 до 16 лет также учитывается доход. </w:t>
      </w:r>
      <w:proofErr w:type="gramStart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>Он не должен превышать прожиточный минимум на душу населения на каждого члена семьи в регионе проживания: в Санкт-Петербурге - не более 13 160 руб. 20 коп., в Ленинградской области – 12 781 руб. Кроме того, при определении права на выплату учитывается наличие в собственности у заявителя и членов его семьи двух и более автомобилей и двух и более жилых/нежилых помещений.</w:t>
      </w:r>
      <w:proofErr w:type="gramEnd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Подробнее ознакомиться можно по ссылкам:</w:t>
      </w:r>
    </w:p>
    <w:p w:rsidR="00F3478A" w:rsidRPr="00F3478A" w:rsidRDefault="008A0889" w:rsidP="00F3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hyperlink r:id="rId4" w:tgtFrame="_blank" w:history="1">
        <w:r w:rsidR="00F3478A" w:rsidRPr="00F34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https://pfr.gov.ru/grazhdanam/early_pregnancy/</w:t>
        </w:r>
      </w:hyperlink>
      <w:r w:rsidR="00F3478A"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hyperlink r:id="rId5" w:tgtFrame="_blank" w:history="1">
        <w:r w:rsidR="00F3478A" w:rsidRPr="00F34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https://pfr.gov.ru/grazhdanam/singles_family_with_children/</w:t>
        </w:r>
      </w:hyperlink>
    </w:p>
    <w:p w:rsidR="00F3478A" w:rsidRPr="00F3478A" w:rsidRDefault="00F3478A" w:rsidP="00F3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Все выплаты можно оформить в личном кабинете на портале </w:t>
      </w:r>
      <w:proofErr w:type="spellStart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>Госуслуг</w:t>
      </w:r>
      <w:proofErr w:type="spellEnd"/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t>. Как правило, никаких документов предоставлять не требуется, за исключением случаев, когда в семье есть военные или студенты.</w:t>
      </w:r>
    </w:p>
    <w:p w:rsidR="00F3478A" w:rsidRPr="00F3478A" w:rsidRDefault="00F3478A" w:rsidP="00F347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</w:rPr>
      </w:pPr>
      <w:r w:rsidRPr="00F3478A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</w:p>
    <w:p w:rsidR="0007571A" w:rsidRDefault="0007571A"/>
    <w:sectPr w:rsidR="0007571A" w:rsidSect="008A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3478A"/>
    <w:rsid w:val="0007571A"/>
    <w:rsid w:val="00797429"/>
    <w:rsid w:val="008A0889"/>
    <w:rsid w:val="00F3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478A"/>
    <w:rPr>
      <w:color w:val="0000FF"/>
      <w:u w:val="single"/>
    </w:rPr>
  </w:style>
  <w:style w:type="character" w:customStyle="1" w:styleId="button2txt">
    <w:name w:val="button2__txt"/>
    <w:basedOn w:val="a0"/>
    <w:rsid w:val="00F3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0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9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90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70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620818">
          <w:marLeft w:val="506"/>
          <w:marRight w:val="5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4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singles_family_with_children/" TargetMode="External"/><Relationship Id="rId4" Type="http://schemas.openxmlformats.org/officeDocument/2006/relationships/hyperlink" Target="https://pfr.gov.ru/grazhdanam/early_pregnan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2022-01-27T08:58:00Z</dcterms:created>
  <dcterms:modified xsi:type="dcterms:W3CDTF">2022-01-27T09:01:00Z</dcterms:modified>
</cp:coreProperties>
</file>