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48B" w:rsidRPr="00B4632D" w:rsidRDefault="00C9448B" w:rsidP="00B4632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AE336D" w:rsidRDefault="00AE336D" w:rsidP="003C3FD9">
      <w:pPr>
        <w:pStyle w:val="a7"/>
        <w:spacing w:line="240" w:lineRule="exact"/>
        <w:ind w:right="-79" w:firstLine="0"/>
        <w:rPr>
          <w:b/>
          <w:szCs w:val="28"/>
        </w:rPr>
      </w:pPr>
    </w:p>
    <w:p w:rsidR="0020039E" w:rsidRDefault="00CF502A" w:rsidP="003C3FD9">
      <w:pPr>
        <w:pStyle w:val="a7"/>
        <w:ind w:right="141" w:firstLine="0"/>
        <w:rPr>
          <w:szCs w:val="28"/>
        </w:rPr>
      </w:pPr>
      <w:r w:rsidRPr="00CF502A">
        <w:rPr>
          <w:b/>
          <w:szCs w:val="28"/>
        </w:rPr>
        <w:t>«Новый вид обращений для граждан-двойников»</w:t>
      </w:r>
    </w:p>
    <w:p w:rsidR="003C3FD9" w:rsidRDefault="003C3FD9" w:rsidP="00270A06">
      <w:pPr>
        <w:pStyle w:val="a7"/>
        <w:ind w:right="141"/>
        <w:rPr>
          <w:szCs w:val="28"/>
        </w:rPr>
      </w:pPr>
    </w:p>
    <w:p w:rsidR="00CF502A" w:rsidRDefault="00CF502A" w:rsidP="00CF5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F502A">
        <w:rPr>
          <w:rFonts w:ascii="Times New Roman" w:eastAsia="Calibri" w:hAnsi="Times New Roman"/>
          <w:sz w:val="28"/>
          <w:szCs w:val="28"/>
          <w:lang w:eastAsia="en-US"/>
        </w:rPr>
        <w:t>Сервис Федеральной службы судебных приставов «Интернет-приемная» дополнили новым видом обращений для граждан, ошибочно идентифицированных как должники по исполнительным производствам.</w:t>
      </w:r>
    </w:p>
    <w:p w:rsidR="00CF502A" w:rsidRPr="00CF502A" w:rsidRDefault="00CF502A" w:rsidP="00CF5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F502A">
        <w:rPr>
          <w:rFonts w:ascii="Times New Roman" w:eastAsia="Calibri" w:hAnsi="Times New Roman"/>
          <w:sz w:val="28"/>
          <w:szCs w:val="28"/>
          <w:lang w:eastAsia="en-US"/>
        </w:rPr>
        <w:t>Граждане, не являющиеся должниками, могут оперативно решить свой вопрос с помощью официального сайта ФССП. Для этого физлицам необходимо заполнить форму электронного обращения в сервисе «Интернет-приемная», выбрав тему «Я двойник!».</w:t>
      </w:r>
    </w:p>
    <w:p w:rsidR="00CF502A" w:rsidRPr="00CF502A" w:rsidRDefault="00CF502A" w:rsidP="00CF5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F502A">
        <w:rPr>
          <w:rFonts w:ascii="Times New Roman" w:eastAsia="Calibri" w:hAnsi="Times New Roman"/>
          <w:sz w:val="28"/>
          <w:szCs w:val="28"/>
          <w:lang w:eastAsia="en-US"/>
        </w:rPr>
        <w:t>На рассмотрение обращения, идентификацию гражданина, устранение нарушений и ответ заявителю отводится два дня. Обращение в день его поступления передается руководителю территориального органа Федеральной службы судебных приставов.</w:t>
      </w:r>
    </w:p>
    <w:p w:rsidR="00CF502A" w:rsidRPr="00CF502A" w:rsidRDefault="00CF502A" w:rsidP="00CF5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F502A">
        <w:rPr>
          <w:rFonts w:ascii="Times New Roman" w:eastAsia="Calibri" w:hAnsi="Times New Roman"/>
          <w:sz w:val="28"/>
          <w:szCs w:val="28"/>
          <w:lang w:eastAsia="en-US"/>
        </w:rPr>
        <w:t>Рассматривает обращение аппарат управления территориального органа ФССП России, сотрудники которого оперативно запросят у заявителя документы, позволяющие однозначно идентифицировать гражданина: копию паспорта, СНИЛС, ИНН. После получения документов, подтверждающих ошибочную идентификацию гражданина как должника по исполнительному производству, судебный пристав-исполнитель, возбудивший исполнительное производство, незамедлительно отменит все наложенные ранее на гражданина ограничения.</w:t>
      </w:r>
    </w:p>
    <w:p w:rsidR="00CF502A" w:rsidRPr="00CF502A" w:rsidRDefault="00CF502A" w:rsidP="00CF5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F502A">
        <w:rPr>
          <w:rFonts w:ascii="Times New Roman" w:eastAsia="Calibri" w:hAnsi="Times New Roman"/>
          <w:sz w:val="28"/>
          <w:szCs w:val="28"/>
          <w:lang w:eastAsia="en-US"/>
        </w:rPr>
        <w:t>В случае списания денежных средств со счетов в банках или иных кредитных организациях, а также удержаний денежных средств из заработной платы или иных доходов гражданина, ошибочно идентифицированного как должника, судебный пристав примет меры к возврату денежных средств.</w:t>
      </w:r>
    </w:p>
    <w:p w:rsidR="00CF502A" w:rsidRPr="00CF502A" w:rsidRDefault="00CF502A" w:rsidP="00CF502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Pr="00CF502A">
        <w:rPr>
          <w:rFonts w:ascii="Times New Roman" w:eastAsia="Calibri" w:hAnsi="Times New Roman"/>
          <w:sz w:val="28"/>
          <w:szCs w:val="28"/>
          <w:lang w:eastAsia="en-US"/>
        </w:rPr>
        <w:t>овый сервис призван оперативно решать вопросы, связанные с поступлением судебных решений, в которых отсутствуют дополнительные идентификаторы граждан-должников.</w:t>
      </w:r>
    </w:p>
    <w:p w:rsidR="00C17692" w:rsidRPr="00C17692" w:rsidRDefault="00C17692" w:rsidP="00C17692">
      <w:pPr>
        <w:autoSpaceDE w:val="0"/>
        <w:autoSpaceDN w:val="0"/>
        <w:adjustRightInd w:val="0"/>
        <w:spacing w:after="0" w:line="240" w:lineRule="auto"/>
        <w:ind w:right="-5" w:firstLine="709"/>
        <w:jc w:val="both"/>
        <w:outlineLvl w:val="4"/>
        <w:rPr>
          <w:rFonts w:ascii="Times New Roman" w:eastAsia="Calibri" w:hAnsi="Times New Roman"/>
          <w:sz w:val="28"/>
          <w:szCs w:val="28"/>
          <w:lang w:eastAsia="en-US"/>
        </w:rPr>
      </w:pPr>
    </w:p>
    <w:p w:rsidR="000E71AC" w:rsidRPr="00B4632D" w:rsidRDefault="000E71AC" w:rsidP="00B463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E71AC" w:rsidRPr="00B4632D" w:rsidSect="00317221">
      <w:headerReference w:type="default" r:id="rId7"/>
      <w:pgSz w:w="11906" w:h="16838"/>
      <w:pgMar w:top="1134" w:right="566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D71" w:rsidRDefault="004E5D71" w:rsidP="00C9448B">
      <w:pPr>
        <w:spacing w:after="0" w:line="240" w:lineRule="auto"/>
      </w:pPr>
      <w:r>
        <w:separator/>
      </w:r>
    </w:p>
  </w:endnote>
  <w:endnote w:type="continuationSeparator" w:id="1">
    <w:p w:rsidR="004E5D71" w:rsidRDefault="004E5D71" w:rsidP="00C94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D71" w:rsidRDefault="004E5D71" w:rsidP="00C9448B">
      <w:pPr>
        <w:spacing w:after="0" w:line="240" w:lineRule="auto"/>
      </w:pPr>
      <w:r>
        <w:separator/>
      </w:r>
    </w:p>
  </w:footnote>
  <w:footnote w:type="continuationSeparator" w:id="1">
    <w:p w:rsidR="004E5D71" w:rsidRDefault="004E5D71" w:rsidP="00C94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226" w:rsidRDefault="007E4417">
    <w:pPr>
      <w:pStyle w:val="a3"/>
      <w:jc w:val="center"/>
    </w:pPr>
    <w:fldSimple w:instr="PAGE   \* MERGEFORMAT">
      <w:r w:rsidR="000050E1">
        <w:rPr>
          <w:noProof/>
        </w:rPr>
        <w:t>2</w:t>
      </w:r>
    </w:fldSimple>
  </w:p>
  <w:p w:rsidR="00552226" w:rsidRDefault="005522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71479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1013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728D5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1305F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B78F5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6E9E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C21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D498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34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90846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85D"/>
    <w:rsid w:val="000050E1"/>
    <w:rsid w:val="00010487"/>
    <w:rsid w:val="00017D1C"/>
    <w:rsid w:val="00043528"/>
    <w:rsid w:val="0004413A"/>
    <w:rsid w:val="00055C4B"/>
    <w:rsid w:val="00060C4A"/>
    <w:rsid w:val="00070ACF"/>
    <w:rsid w:val="00076180"/>
    <w:rsid w:val="000A02A2"/>
    <w:rsid w:val="000B2331"/>
    <w:rsid w:val="000B66E2"/>
    <w:rsid w:val="000D0C5A"/>
    <w:rsid w:val="000E109B"/>
    <w:rsid w:val="000E6640"/>
    <w:rsid w:val="000E71AC"/>
    <w:rsid w:val="000F432E"/>
    <w:rsid w:val="001537AE"/>
    <w:rsid w:val="00184A30"/>
    <w:rsid w:val="00192EBC"/>
    <w:rsid w:val="001D7626"/>
    <w:rsid w:val="001D7ECC"/>
    <w:rsid w:val="0020039E"/>
    <w:rsid w:val="00210BA8"/>
    <w:rsid w:val="00235236"/>
    <w:rsid w:val="002535DA"/>
    <w:rsid w:val="00270A06"/>
    <w:rsid w:val="002B2B98"/>
    <w:rsid w:val="002C4F27"/>
    <w:rsid w:val="002E0C00"/>
    <w:rsid w:val="002E5EE0"/>
    <w:rsid w:val="00303690"/>
    <w:rsid w:val="00317221"/>
    <w:rsid w:val="00317C67"/>
    <w:rsid w:val="003243B4"/>
    <w:rsid w:val="00346B8D"/>
    <w:rsid w:val="00353AAF"/>
    <w:rsid w:val="0038308C"/>
    <w:rsid w:val="003B6E18"/>
    <w:rsid w:val="003C336D"/>
    <w:rsid w:val="003C3FD9"/>
    <w:rsid w:val="003D4D6E"/>
    <w:rsid w:val="003E797E"/>
    <w:rsid w:val="00421E09"/>
    <w:rsid w:val="00482D36"/>
    <w:rsid w:val="004A757D"/>
    <w:rsid w:val="004B1BB3"/>
    <w:rsid w:val="004C0935"/>
    <w:rsid w:val="004C272F"/>
    <w:rsid w:val="004C7954"/>
    <w:rsid w:val="004E5D71"/>
    <w:rsid w:val="0050403B"/>
    <w:rsid w:val="00510136"/>
    <w:rsid w:val="00513BEA"/>
    <w:rsid w:val="00531BF7"/>
    <w:rsid w:val="00536FA1"/>
    <w:rsid w:val="00545F20"/>
    <w:rsid w:val="00552226"/>
    <w:rsid w:val="00552E78"/>
    <w:rsid w:val="0055512A"/>
    <w:rsid w:val="00562B0B"/>
    <w:rsid w:val="0057194E"/>
    <w:rsid w:val="0057581F"/>
    <w:rsid w:val="00594757"/>
    <w:rsid w:val="00594EF3"/>
    <w:rsid w:val="005F48AB"/>
    <w:rsid w:val="006022E4"/>
    <w:rsid w:val="00636EC9"/>
    <w:rsid w:val="0065139F"/>
    <w:rsid w:val="006544E6"/>
    <w:rsid w:val="00664E4F"/>
    <w:rsid w:val="00674EC8"/>
    <w:rsid w:val="006C7F67"/>
    <w:rsid w:val="006D7747"/>
    <w:rsid w:val="006E585D"/>
    <w:rsid w:val="006F5EA3"/>
    <w:rsid w:val="00735D58"/>
    <w:rsid w:val="0074073A"/>
    <w:rsid w:val="007545C2"/>
    <w:rsid w:val="007811A5"/>
    <w:rsid w:val="00796044"/>
    <w:rsid w:val="007A34D9"/>
    <w:rsid w:val="007B0C5E"/>
    <w:rsid w:val="007B20DF"/>
    <w:rsid w:val="007E4417"/>
    <w:rsid w:val="007E4C27"/>
    <w:rsid w:val="00807C17"/>
    <w:rsid w:val="0081659B"/>
    <w:rsid w:val="0084589E"/>
    <w:rsid w:val="00851DD8"/>
    <w:rsid w:val="0085540A"/>
    <w:rsid w:val="00880FB9"/>
    <w:rsid w:val="008A0168"/>
    <w:rsid w:val="008C3F47"/>
    <w:rsid w:val="008C46C9"/>
    <w:rsid w:val="008D5195"/>
    <w:rsid w:val="008F506B"/>
    <w:rsid w:val="0091274E"/>
    <w:rsid w:val="00912D61"/>
    <w:rsid w:val="0091635E"/>
    <w:rsid w:val="00940F43"/>
    <w:rsid w:val="0095579C"/>
    <w:rsid w:val="00985A10"/>
    <w:rsid w:val="009863D6"/>
    <w:rsid w:val="009B3243"/>
    <w:rsid w:val="009D0AE3"/>
    <w:rsid w:val="009D6942"/>
    <w:rsid w:val="009E7DD1"/>
    <w:rsid w:val="009F2838"/>
    <w:rsid w:val="00A0677E"/>
    <w:rsid w:val="00A10F33"/>
    <w:rsid w:val="00A11FE7"/>
    <w:rsid w:val="00A271E4"/>
    <w:rsid w:val="00A32366"/>
    <w:rsid w:val="00A329EE"/>
    <w:rsid w:val="00A358D1"/>
    <w:rsid w:val="00A567BD"/>
    <w:rsid w:val="00A73B86"/>
    <w:rsid w:val="00A77D34"/>
    <w:rsid w:val="00A85CC7"/>
    <w:rsid w:val="00AA7A0B"/>
    <w:rsid w:val="00AC2A22"/>
    <w:rsid w:val="00AE336D"/>
    <w:rsid w:val="00B2016D"/>
    <w:rsid w:val="00B4632D"/>
    <w:rsid w:val="00B609A6"/>
    <w:rsid w:val="00B63172"/>
    <w:rsid w:val="00B876FA"/>
    <w:rsid w:val="00B9730C"/>
    <w:rsid w:val="00BA125E"/>
    <w:rsid w:val="00BB03F1"/>
    <w:rsid w:val="00BD63D3"/>
    <w:rsid w:val="00BD6DB9"/>
    <w:rsid w:val="00BE4849"/>
    <w:rsid w:val="00C1434D"/>
    <w:rsid w:val="00C14380"/>
    <w:rsid w:val="00C17692"/>
    <w:rsid w:val="00C259AC"/>
    <w:rsid w:val="00C32620"/>
    <w:rsid w:val="00C57707"/>
    <w:rsid w:val="00C57907"/>
    <w:rsid w:val="00C73E23"/>
    <w:rsid w:val="00C84107"/>
    <w:rsid w:val="00C869A5"/>
    <w:rsid w:val="00C9448B"/>
    <w:rsid w:val="00CA336F"/>
    <w:rsid w:val="00CB240E"/>
    <w:rsid w:val="00CB6432"/>
    <w:rsid w:val="00CC0D09"/>
    <w:rsid w:val="00CC26A7"/>
    <w:rsid w:val="00CD27FE"/>
    <w:rsid w:val="00CD2843"/>
    <w:rsid w:val="00CF502A"/>
    <w:rsid w:val="00D27EA7"/>
    <w:rsid w:val="00DD47F6"/>
    <w:rsid w:val="00E2370E"/>
    <w:rsid w:val="00E31991"/>
    <w:rsid w:val="00E559B1"/>
    <w:rsid w:val="00E62694"/>
    <w:rsid w:val="00E841F8"/>
    <w:rsid w:val="00EE2AEA"/>
    <w:rsid w:val="00EE37EA"/>
    <w:rsid w:val="00EF09DF"/>
    <w:rsid w:val="00F659D8"/>
    <w:rsid w:val="00F7623B"/>
    <w:rsid w:val="00F76952"/>
    <w:rsid w:val="00F82393"/>
    <w:rsid w:val="00F854FB"/>
    <w:rsid w:val="00F87394"/>
    <w:rsid w:val="00F91C22"/>
    <w:rsid w:val="00FA5BE7"/>
    <w:rsid w:val="00FB0844"/>
    <w:rsid w:val="00FB17D5"/>
    <w:rsid w:val="00FE3CF9"/>
    <w:rsid w:val="00FF2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41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64E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4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9448B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944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9448B"/>
    <w:rPr>
      <w:sz w:val="22"/>
      <w:szCs w:val="22"/>
    </w:rPr>
  </w:style>
  <w:style w:type="paragraph" w:styleId="a7">
    <w:name w:val="Body Text Indent"/>
    <w:basedOn w:val="a"/>
    <w:rsid w:val="00545F20"/>
    <w:pPr>
      <w:spacing w:after="0" w:line="240" w:lineRule="auto"/>
      <w:ind w:right="180" w:firstLine="561"/>
      <w:jc w:val="both"/>
    </w:pPr>
    <w:rPr>
      <w:rFonts w:ascii="Times New Roman" w:hAnsi="Times New Roman"/>
      <w:sz w:val="28"/>
      <w:szCs w:val="20"/>
    </w:rPr>
  </w:style>
  <w:style w:type="character" w:styleId="a8">
    <w:name w:val="Hyperlink"/>
    <w:uiPriority w:val="99"/>
    <w:unhideWhenUsed/>
    <w:rsid w:val="00C869A5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0E10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664E4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Прокурору</vt:lpstr>
    </vt:vector>
  </TitlesOfParts>
  <Company>Grizli777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</dc:title>
  <dc:creator>сергей</dc:creator>
  <cp:lastModifiedBy>User</cp:lastModifiedBy>
  <cp:revision>4</cp:revision>
  <cp:lastPrinted>2022-01-28T12:43:00Z</cp:lastPrinted>
  <dcterms:created xsi:type="dcterms:W3CDTF">2022-02-02T08:06:00Z</dcterms:created>
  <dcterms:modified xsi:type="dcterms:W3CDTF">2022-02-02T12:53:00Z</dcterms:modified>
</cp:coreProperties>
</file>