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C86" w:rsidRPr="00840624" w:rsidRDefault="008F6C86" w:rsidP="008F6C86">
      <w:pPr>
        <w:spacing w:line="240" w:lineRule="exact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Прокурору Курортного района Санкт-Петербурга </w:t>
      </w:r>
    </w:p>
    <w:p w:rsidR="008F6C86" w:rsidRDefault="008F6C86" w:rsidP="008F6C86">
      <w:pPr>
        <w:spacing w:line="240" w:lineRule="exact"/>
        <w:ind w:left="5103"/>
        <w:jc w:val="both"/>
        <w:rPr>
          <w:sz w:val="28"/>
          <w:szCs w:val="28"/>
        </w:rPr>
      </w:pPr>
    </w:p>
    <w:p w:rsidR="008F6C86" w:rsidRDefault="008F6C86" w:rsidP="008F6C86">
      <w:pPr>
        <w:spacing w:line="240" w:lineRule="exact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</w:t>
      </w:r>
      <w:r w:rsidRPr="00840624">
        <w:rPr>
          <w:sz w:val="28"/>
          <w:szCs w:val="28"/>
        </w:rPr>
        <w:t>советник</w:t>
      </w:r>
      <w:r>
        <w:rPr>
          <w:sz w:val="28"/>
          <w:szCs w:val="28"/>
        </w:rPr>
        <w:t>у</w:t>
      </w:r>
      <w:r w:rsidRPr="00840624">
        <w:rPr>
          <w:sz w:val="28"/>
          <w:szCs w:val="28"/>
        </w:rPr>
        <w:t xml:space="preserve"> юстиции</w:t>
      </w:r>
    </w:p>
    <w:p w:rsidR="008F6C86" w:rsidRDefault="008F6C86" w:rsidP="008F6C86">
      <w:pPr>
        <w:spacing w:line="240" w:lineRule="exact"/>
        <w:ind w:left="5103"/>
        <w:jc w:val="both"/>
        <w:rPr>
          <w:sz w:val="28"/>
          <w:szCs w:val="28"/>
        </w:rPr>
      </w:pPr>
    </w:p>
    <w:p w:rsidR="008F6C86" w:rsidRPr="00840624" w:rsidRDefault="008F6C86" w:rsidP="008F6C86">
      <w:pPr>
        <w:pStyle w:val="a3"/>
        <w:ind w:left="5103" w:right="-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Виноградову С.В.</w:t>
      </w:r>
    </w:p>
    <w:p w:rsidR="008F6C86" w:rsidRPr="00840624" w:rsidRDefault="008F6C86" w:rsidP="008F6C86">
      <w:pPr>
        <w:pStyle w:val="a3"/>
        <w:ind w:right="-39" w:firstLine="600"/>
        <w:rPr>
          <w:i w:val="0"/>
          <w:sz w:val="28"/>
          <w:szCs w:val="28"/>
        </w:rPr>
      </w:pPr>
    </w:p>
    <w:p w:rsidR="008F6C86" w:rsidRPr="00840624" w:rsidRDefault="008F6C86" w:rsidP="008F6C86">
      <w:pPr>
        <w:pStyle w:val="a3"/>
        <w:ind w:right="-39" w:firstLine="600"/>
        <w:rPr>
          <w:i w:val="0"/>
          <w:sz w:val="28"/>
          <w:szCs w:val="28"/>
        </w:rPr>
      </w:pPr>
    </w:p>
    <w:p w:rsidR="008F6C86" w:rsidRDefault="008F6C86" w:rsidP="008F6C86">
      <w:pPr>
        <w:pStyle w:val="a3"/>
        <w:ind w:right="-39" w:firstLine="600"/>
        <w:jc w:val="center"/>
        <w:rPr>
          <w:b/>
          <w:i w:val="0"/>
          <w:sz w:val="28"/>
          <w:szCs w:val="28"/>
        </w:rPr>
      </w:pPr>
    </w:p>
    <w:p w:rsidR="008F6C86" w:rsidRDefault="008F6C86" w:rsidP="008F6C86">
      <w:pPr>
        <w:pStyle w:val="a3"/>
        <w:ind w:right="-39" w:firstLine="600"/>
        <w:jc w:val="center"/>
        <w:rPr>
          <w:b/>
          <w:i w:val="0"/>
          <w:sz w:val="28"/>
          <w:szCs w:val="28"/>
        </w:rPr>
      </w:pPr>
    </w:p>
    <w:p w:rsidR="008F6C86" w:rsidRDefault="008F6C86" w:rsidP="008F6C86">
      <w:pPr>
        <w:pStyle w:val="a3"/>
        <w:ind w:right="-39" w:firstLine="600"/>
        <w:jc w:val="center"/>
        <w:rPr>
          <w:b/>
          <w:i w:val="0"/>
          <w:sz w:val="28"/>
          <w:szCs w:val="28"/>
        </w:rPr>
      </w:pPr>
    </w:p>
    <w:p w:rsidR="008F6C86" w:rsidRDefault="008F6C86" w:rsidP="008F6C86">
      <w:pPr>
        <w:pStyle w:val="a3"/>
        <w:ind w:right="-39" w:firstLine="600"/>
        <w:jc w:val="center"/>
        <w:rPr>
          <w:b/>
          <w:i w:val="0"/>
          <w:sz w:val="28"/>
          <w:szCs w:val="28"/>
        </w:rPr>
      </w:pPr>
      <w:bookmarkStart w:id="0" w:name="_GoBack"/>
      <w:bookmarkEnd w:id="0"/>
    </w:p>
    <w:p w:rsidR="008F6C86" w:rsidRDefault="008F6C86" w:rsidP="008F6C86">
      <w:pPr>
        <w:pStyle w:val="a3"/>
        <w:ind w:right="-4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</w:t>
      </w:r>
    </w:p>
    <w:p w:rsidR="008F6C86" w:rsidRDefault="008F6C86" w:rsidP="008F6C86">
      <w:pPr>
        <w:pStyle w:val="a3"/>
        <w:ind w:right="-40"/>
        <w:rPr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Прокуратура разъясняет, </w:t>
      </w:r>
      <w:r w:rsidRPr="002853DB">
        <w:rPr>
          <w:i w:val="0"/>
          <w:sz w:val="28"/>
          <w:szCs w:val="28"/>
        </w:rPr>
        <w:t>что</w:t>
      </w:r>
      <w:r>
        <w:rPr>
          <w:b/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с 04.03.2022 введена уголовная ответственность за публичные действия, направленные на дискредитацию использования Вооруженных сил РФ в целях защиты интересов РФ и ее граждан, поддержания международного мира и безопасности».</w:t>
      </w:r>
    </w:p>
    <w:p w:rsidR="008F6C86" w:rsidRDefault="008F6C86" w:rsidP="008F6C86">
      <w:pPr>
        <w:pStyle w:val="a3"/>
        <w:ind w:right="-4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Так, в Уголовном кодексе появилась статья 280.3 «Публичные действия, направленные на дискредитацию использования Вооруженных сил РФ                        в целях защиты интересов РФ и ее граждан, поддержания международного мира и безопасности или исполнения государственными органами Российской Федерации своих полномочий в указанных целях», за такие действия предусмотрена ответственность в виде штрафа в размере от 30.000 до 100.000 рублей. </w:t>
      </w:r>
    </w:p>
    <w:p w:rsidR="008F6C86" w:rsidRDefault="008F6C86" w:rsidP="008F6C86">
      <w:pPr>
        <w:pStyle w:val="a3"/>
        <w:ind w:right="-4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Наряду с этим, 04.03.2022 введена уголовная ответственность                            за публичное распространение фейков об использовании Вооруженных Сил России.</w:t>
      </w:r>
    </w:p>
    <w:p w:rsidR="008F6C86" w:rsidRDefault="008F6C86" w:rsidP="008F6C86">
      <w:pPr>
        <w:pStyle w:val="a3"/>
        <w:ind w:right="-4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Так, в Уголовном кодексе появилась статья 207.3 «Публичное распространение заведомо ложной информации об использовании Вооруженных сил Российской Федерации», за такие действия предусмотрена ответственность в виде штрафа в размере до 1, 5 млн. рублей, а также в виде лишения свободы сроком до 3 лет. </w:t>
      </w:r>
    </w:p>
    <w:p w:rsidR="008F6C86" w:rsidRDefault="008F6C86" w:rsidP="008F6C86">
      <w:pPr>
        <w:pStyle w:val="a3"/>
        <w:ind w:right="-40"/>
        <w:rPr>
          <w:i w:val="0"/>
          <w:sz w:val="28"/>
          <w:szCs w:val="28"/>
        </w:rPr>
      </w:pPr>
    </w:p>
    <w:p w:rsidR="008F6C86" w:rsidRDefault="008F6C86" w:rsidP="008F6C86">
      <w:pPr>
        <w:pStyle w:val="a3"/>
        <w:spacing w:line="240" w:lineRule="exact"/>
        <w:ind w:right="-40"/>
        <w:rPr>
          <w:i w:val="0"/>
          <w:sz w:val="28"/>
          <w:szCs w:val="28"/>
        </w:rPr>
      </w:pPr>
    </w:p>
    <w:p w:rsidR="008F6C86" w:rsidRPr="00840624" w:rsidRDefault="008F6C86" w:rsidP="008F6C86">
      <w:pPr>
        <w:pStyle w:val="a3"/>
        <w:spacing w:line="240" w:lineRule="exact"/>
        <w:ind w:right="-4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Старший п</w:t>
      </w:r>
      <w:r w:rsidRPr="00840624">
        <w:rPr>
          <w:i w:val="0"/>
          <w:sz w:val="28"/>
          <w:szCs w:val="28"/>
        </w:rPr>
        <w:t xml:space="preserve">омощник </w:t>
      </w:r>
      <w:r>
        <w:rPr>
          <w:i w:val="0"/>
          <w:sz w:val="28"/>
          <w:szCs w:val="28"/>
        </w:rPr>
        <w:t xml:space="preserve">прокурора района </w:t>
      </w:r>
    </w:p>
    <w:p w:rsidR="008F6C86" w:rsidRDefault="008F6C86" w:rsidP="008F6C86">
      <w:pPr>
        <w:pStyle w:val="a3"/>
        <w:spacing w:line="240" w:lineRule="exact"/>
        <w:ind w:right="-39"/>
        <w:rPr>
          <w:i w:val="0"/>
          <w:sz w:val="28"/>
          <w:szCs w:val="28"/>
        </w:rPr>
      </w:pPr>
    </w:p>
    <w:p w:rsidR="008F6C86" w:rsidRDefault="008F6C86" w:rsidP="008F6C86">
      <w:pPr>
        <w:pStyle w:val="a3"/>
        <w:spacing w:line="240" w:lineRule="exact"/>
        <w:ind w:right="-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младший советник юстиции                                                                   А.С. Бойко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7C0E" w:rsidRDefault="003D7C0E"/>
    <w:sectPr w:rsidR="003D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86"/>
    <w:rsid w:val="003D7C0E"/>
    <w:rsid w:val="008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9E7"/>
  <w15:chartTrackingRefBased/>
  <w15:docId w15:val="{DC603DB5-A902-417C-85F5-BA0E00B7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6C86"/>
    <w:pPr>
      <w:tabs>
        <w:tab w:val="left" w:pos="10560"/>
      </w:tabs>
      <w:ind w:right="5035"/>
      <w:jc w:val="both"/>
    </w:pPr>
    <w:rPr>
      <w:i/>
    </w:rPr>
  </w:style>
  <w:style w:type="character" w:customStyle="1" w:styleId="a4">
    <w:name w:val="Основной текст Знак"/>
    <w:basedOn w:val="a0"/>
    <w:link w:val="a3"/>
    <w:rsid w:val="008F6C86"/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 Никита Сергеевич</dc:creator>
  <cp:keywords/>
  <dc:description/>
  <cp:lastModifiedBy>Ушаков Никита Сергеевич</cp:lastModifiedBy>
  <cp:revision>1</cp:revision>
  <dcterms:created xsi:type="dcterms:W3CDTF">2022-05-04T07:48:00Z</dcterms:created>
  <dcterms:modified xsi:type="dcterms:W3CDTF">2022-05-04T07:50:00Z</dcterms:modified>
</cp:coreProperties>
</file>