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BB0" w:rsidRDefault="00242219" w:rsidP="00733BB0">
      <w:pPr>
        <w:ind w:firstLine="708"/>
        <w:jc w:val="bot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Управление по Курортному району Главн</w:t>
      </w:r>
      <w:r w:rsidR="00733BB0"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ого управления МЧС России по г</w:t>
      </w:r>
      <w:proofErr w:type="gramStart"/>
      <w:r w:rsidR="00733BB0"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.</w:t>
      </w:r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С</w:t>
      </w:r>
      <w:proofErr w:type="gramEnd"/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анкт-Петербургу информирует: приготовление шашлыков вне специально отведенных мест является нарушением установленных Правительством Санкт-Петербурга правил охраны и использования территорий зеленых насаждений, и является административным правонарушением! Сотрудники управления на регулярной основе осуществляют профилактические рейды.</w:t>
      </w:r>
      <w:r w:rsidRPr="00733BB0">
        <w:rPr>
          <w:rFonts w:ascii="Arial" w:hAnsi="Arial" w:cs="Arial"/>
          <w:color w:val="000000"/>
          <w:sz w:val="32"/>
          <w:szCs w:val="32"/>
        </w:rPr>
        <w:br/>
      </w:r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На территории Курортного лесопарка есть 43 специально </w:t>
      </w:r>
      <w:proofErr w:type="gramStart"/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>оборудованных</w:t>
      </w:r>
      <w:proofErr w:type="gramEnd"/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места отдыха, где можно использовать мангалы.</w:t>
      </w:r>
    </w:p>
    <w:p w:rsidR="00733BB0" w:rsidRDefault="00242219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733BB0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Их координаты можно найти здесь: </w:t>
      </w:r>
    </w:p>
    <w:p w:rsidR="00AD1516" w:rsidRPr="00733BB0" w:rsidRDefault="00AD1516">
      <w:pPr>
        <w:rPr>
          <w:sz w:val="32"/>
          <w:szCs w:val="32"/>
        </w:rPr>
      </w:pPr>
      <w:hyperlink r:id="rId4" w:tgtFrame="_blank" w:history="1">
        <w:r w:rsidR="00242219" w:rsidRPr="00733BB0">
          <w:rPr>
            <w:rStyle w:val="a3"/>
            <w:rFonts w:ascii="Arial" w:hAnsi="Arial" w:cs="Arial"/>
            <w:sz w:val="32"/>
            <w:szCs w:val="32"/>
            <w:u w:val="none"/>
            <w:shd w:val="clear" w:color="auto" w:fill="FFFFFF"/>
          </w:rPr>
          <w:t>https://www.lesopark-spb.ru/idea/</w:t>
        </w:r>
      </w:hyperlink>
    </w:p>
    <w:p w:rsidR="00242219" w:rsidRDefault="00242219"/>
    <w:p w:rsidR="00242219" w:rsidRDefault="00733BB0">
      <w:r>
        <w:rPr>
          <w:noProof/>
        </w:rPr>
        <w:drawing>
          <wp:inline distT="0" distB="0" distL="0" distR="0">
            <wp:extent cx="4887159" cy="3660279"/>
            <wp:effectExtent l="19050" t="0" r="8691" b="0"/>
            <wp:docPr id="1" name="Рисунок 1" descr="d:\Документы\Documents\Документы\на сайт МО\2022\июнь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2\июнь\image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701" cy="366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B0" w:rsidRDefault="00733BB0"/>
    <w:p w:rsidR="00733BB0" w:rsidRDefault="00733BB0">
      <w:r>
        <w:rPr>
          <w:noProof/>
        </w:rPr>
        <w:lastRenderedPageBreak/>
        <w:drawing>
          <wp:inline distT="0" distB="0" distL="0" distR="0">
            <wp:extent cx="4883150" cy="3662363"/>
            <wp:effectExtent l="19050" t="0" r="0" b="0"/>
            <wp:docPr id="2" name="Рисунок 2" descr="d:\Документы\Documents\Документы\на сайт МО\2022\июнь\imag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2\июнь\image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542" cy="366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B0" w:rsidRDefault="00733BB0"/>
    <w:p w:rsidR="00733BB0" w:rsidRDefault="00733BB0">
      <w:r>
        <w:rPr>
          <w:noProof/>
        </w:rPr>
        <w:drawing>
          <wp:inline distT="0" distB="0" distL="0" distR="0">
            <wp:extent cx="4772859" cy="3574673"/>
            <wp:effectExtent l="19050" t="0" r="8691" b="0"/>
            <wp:docPr id="3" name="Рисунок 3" descr="d:\Документы\Documents\Документы\на сайт МО\2022\июнь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2\июнь\imag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295" cy="35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3BB0" w:rsidSect="00AD1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242219"/>
    <w:rsid w:val="00242219"/>
    <w:rsid w:val="00733BB0"/>
    <w:rsid w:val="00AD1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422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3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B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vk.com/away.php?to=https%3A%2F%2Fwww.lesopark-spb.ru%2Fidea%2F&amp;post=-87526717_1197&amp;cc_key=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2022-06-01T11:57:00Z</dcterms:created>
  <dcterms:modified xsi:type="dcterms:W3CDTF">2022-06-01T13:04:00Z</dcterms:modified>
</cp:coreProperties>
</file>