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F5" w:rsidRPr="005B3CF3" w:rsidRDefault="001B37F5" w:rsidP="006F58F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B3CF3">
        <w:rPr>
          <w:rFonts w:ascii="Times New Roman" w:hAnsi="Times New Roman" w:cs="Times New Roman"/>
          <w:color w:val="333333"/>
          <w:sz w:val="20"/>
          <w:szCs w:val="20"/>
        </w:rPr>
        <w:t>Правила</w:t>
      </w:r>
      <w:r w:rsidRPr="005B3CF3">
        <w:rPr>
          <w:rFonts w:ascii="Times New Roman" w:hAnsi="Times New Roman" w:cs="Times New Roman"/>
          <w:color w:val="333333"/>
          <w:sz w:val="20"/>
          <w:szCs w:val="20"/>
        </w:rPr>
        <w:br/>
        <w:t>пользования маломерными судами на водных объектах</w:t>
      </w:r>
      <w:r w:rsidR="005B3CF3" w:rsidRPr="005B3CF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B3CF3">
        <w:rPr>
          <w:rFonts w:ascii="Times New Roman" w:hAnsi="Times New Roman" w:cs="Times New Roman"/>
          <w:color w:val="333333"/>
          <w:sz w:val="20"/>
          <w:szCs w:val="20"/>
        </w:rPr>
        <w:t>Российской Федерации</w:t>
      </w:r>
    </w:p>
    <w:p w:rsidR="001B37F5" w:rsidRPr="005B3CF3" w:rsidRDefault="001B37F5" w:rsidP="001B37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37F5" w:rsidRPr="005B3CF3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333333"/>
          <w:sz w:val="20"/>
          <w:szCs w:val="20"/>
        </w:rPr>
      </w:pPr>
      <w:r w:rsidRPr="005B3CF3">
        <w:rPr>
          <w:b/>
          <w:color w:val="333333"/>
          <w:sz w:val="20"/>
          <w:szCs w:val="20"/>
        </w:rPr>
        <w:t>Пользование маломерными судами разрешается:</w:t>
      </w:r>
    </w:p>
    <w:p w:rsidR="001B37F5" w:rsidRPr="005B3CF3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а) после их государственной регистрации в реестре маломерных судов, нанесения идентификационных номеров и освидетельствования, кроме судов, не подлежащих государственной регистрации;</w:t>
      </w:r>
    </w:p>
    <w:p w:rsidR="001B37F5" w:rsidRPr="005B3CF3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б) при соблюдении установленных производителем судна или указанных в судовом билете условий, норм и технических требований по пассажировместимости, грузоподъемности, предельной мощности и количеству двигателей, допустимой площади парусов, району плавания, высоте волны, при которой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оборудованием.</w:t>
      </w:r>
    </w:p>
    <w:p w:rsidR="001B37F5" w:rsidRPr="005B3CF3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  <w:shd w:val="clear" w:color="auto" w:fill="FFFFFF"/>
        </w:rPr>
      </w:pPr>
      <w:r w:rsidRPr="005B3CF3">
        <w:rPr>
          <w:color w:val="333333"/>
          <w:sz w:val="20"/>
          <w:szCs w:val="20"/>
          <w:shd w:val="clear" w:color="auto" w:fill="FFFFFF"/>
        </w:rPr>
        <w:t>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маломерными судами (далее - судоводители).</w:t>
      </w:r>
    </w:p>
    <w:p w:rsidR="001B37F5" w:rsidRPr="005B3CF3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333333"/>
          <w:sz w:val="20"/>
          <w:szCs w:val="20"/>
        </w:rPr>
      </w:pPr>
      <w:r w:rsidRPr="005B3CF3">
        <w:rPr>
          <w:b/>
          <w:color w:val="333333"/>
          <w:sz w:val="20"/>
          <w:szCs w:val="20"/>
          <w:shd w:val="clear" w:color="auto" w:fill="FFFFFF"/>
        </w:rPr>
        <w:t>На водных объектах Российской Федерации, или их участках</w:t>
      </w:r>
      <w:r w:rsidR="008155BB" w:rsidRPr="005B3CF3">
        <w:rPr>
          <w:b/>
          <w:color w:val="333333"/>
          <w:sz w:val="20"/>
          <w:szCs w:val="20"/>
          <w:shd w:val="clear" w:color="auto" w:fill="FFFFFF"/>
        </w:rPr>
        <w:t xml:space="preserve"> </w:t>
      </w:r>
      <w:r w:rsidRPr="005B3CF3">
        <w:rPr>
          <w:b/>
          <w:color w:val="333333"/>
          <w:sz w:val="20"/>
          <w:szCs w:val="20"/>
        </w:rPr>
        <w:t>маневрирование маломерных судов должно осуществляться в следующем порядке:</w:t>
      </w:r>
    </w:p>
    <w:p w:rsidR="001B37F5" w:rsidRPr="005B3CF3" w:rsidRDefault="000C5BAF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>в случае</w:t>
      </w:r>
      <w:proofErr w:type="gramStart"/>
      <w:r w:rsidR="001B37F5" w:rsidRPr="005B3CF3">
        <w:rPr>
          <w:color w:val="333333"/>
          <w:sz w:val="20"/>
          <w:szCs w:val="20"/>
        </w:rPr>
        <w:t>,</w:t>
      </w:r>
      <w:proofErr w:type="gramEnd"/>
      <w:r w:rsidR="001B37F5" w:rsidRPr="005B3CF3">
        <w:rPr>
          <w:color w:val="333333"/>
          <w:sz w:val="20"/>
          <w:szCs w:val="20"/>
        </w:rPr>
        <w:t xml:space="preserve"> если два судна с механическими двигателями сближаются на противоположных курсах так, что может возникнуть опасность столкновения, каждое из них должно изменить свой курс вправо;</w:t>
      </w:r>
    </w:p>
    <w:p w:rsidR="001B37F5" w:rsidRPr="005B3CF3" w:rsidRDefault="000C5BAF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 xml:space="preserve">в случае если настоящими Правилами не предусмотрено иное, при встречном расхождении в </w:t>
      </w:r>
      <w:proofErr w:type="spellStart"/>
      <w:r w:rsidR="001B37F5" w:rsidRPr="005B3CF3">
        <w:rPr>
          <w:color w:val="333333"/>
          <w:sz w:val="20"/>
          <w:szCs w:val="20"/>
        </w:rPr>
        <w:t>узкостях</w:t>
      </w:r>
      <w:proofErr w:type="spellEnd"/>
      <w:r w:rsidR="001B37F5" w:rsidRPr="005B3CF3">
        <w:rPr>
          <w:color w:val="333333"/>
          <w:sz w:val="20"/>
          <w:szCs w:val="20"/>
        </w:rPr>
        <w:t xml:space="preserve"> судно, идущее вниз (от истока к устью реки), имеет преимущество по отношению к судну, идущему вверх (от устья к истоку реки</w:t>
      </w:r>
      <w:r w:rsidRPr="005B3CF3">
        <w:rPr>
          <w:color w:val="333333"/>
          <w:sz w:val="20"/>
          <w:szCs w:val="20"/>
        </w:rPr>
        <w:t>)</w:t>
      </w:r>
      <w:r w:rsidR="001B37F5" w:rsidRPr="005B3CF3">
        <w:rPr>
          <w:color w:val="333333"/>
          <w:sz w:val="20"/>
          <w:szCs w:val="20"/>
        </w:rPr>
        <w:t>.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333333"/>
          <w:sz w:val="20"/>
          <w:szCs w:val="20"/>
        </w:rPr>
      </w:pPr>
      <w:r w:rsidRPr="005B3CF3">
        <w:rPr>
          <w:b/>
          <w:color w:val="333333"/>
          <w:sz w:val="20"/>
          <w:szCs w:val="20"/>
        </w:rPr>
        <w:t>При плавании должны быть одеты в индивидуальные спасательные средства: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>лица, находящиеся на водных мотоциклах (</w:t>
      </w:r>
      <w:proofErr w:type="spellStart"/>
      <w:r w:rsidR="001B37F5" w:rsidRPr="005B3CF3">
        <w:rPr>
          <w:color w:val="333333"/>
          <w:sz w:val="20"/>
          <w:szCs w:val="20"/>
        </w:rPr>
        <w:t>гидроциклах</w:t>
      </w:r>
      <w:proofErr w:type="spellEnd"/>
      <w:r w:rsidR="001B37F5" w:rsidRPr="005B3CF3">
        <w:rPr>
          <w:color w:val="333333"/>
          <w:sz w:val="20"/>
          <w:szCs w:val="20"/>
        </w:rPr>
        <w:t xml:space="preserve">) либо на буксируемых маломерными судами устройствах (водных лыжах, </w:t>
      </w:r>
      <w:proofErr w:type="spellStart"/>
      <w:r w:rsidR="001B37F5" w:rsidRPr="005B3CF3">
        <w:rPr>
          <w:color w:val="333333"/>
          <w:sz w:val="20"/>
          <w:szCs w:val="20"/>
        </w:rPr>
        <w:t>вейкбордах</w:t>
      </w:r>
      <w:proofErr w:type="spellEnd"/>
      <w:r w:rsidR="001B37F5" w:rsidRPr="005B3CF3">
        <w:rPr>
          <w:color w:val="333333"/>
          <w:sz w:val="20"/>
          <w:szCs w:val="20"/>
        </w:rPr>
        <w:t>, подъемно-буксировочных системах, а также надувных буксируемых и иных устройствах);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-</w:t>
      </w:r>
      <w:r w:rsidR="001B37F5" w:rsidRPr="005B3CF3">
        <w:rPr>
          <w:color w:val="333333"/>
          <w:sz w:val="20"/>
          <w:szCs w:val="20"/>
        </w:rPr>
        <w:t xml:space="preserve"> лица, находящиеся во время движения на беспалубных маломерных судах длиной до 4 метров включительно;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-</w:t>
      </w:r>
      <w:r w:rsidR="001B37F5" w:rsidRPr="005B3CF3">
        <w:rPr>
          <w:color w:val="333333"/>
          <w:sz w:val="20"/>
          <w:szCs w:val="20"/>
        </w:rPr>
        <w:t xml:space="preserve">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:rsidR="000426B2" w:rsidRPr="005B3CF3" w:rsidRDefault="000426B2" w:rsidP="000426B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в случае если суда следуют курсами, пересекающимися таким образом, что может возникнуть опасность столкновения, то:</w:t>
      </w:r>
    </w:p>
    <w:p w:rsidR="000426B2" w:rsidRPr="005B3CF3" w:rsidRDefault="000426B2" w:rsidP="000426B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- маломерное судно с механическим двигателем, у которого другое судно с механическим двигателем движется с правой стороны, должно обеспечить ему возможность прохода;</w:t>
      </w:r>
    </w:p>
    <w:p w:rsidR="000426B2" w:rsidRPr="005B3CF3" w:rsidRDefault="000426B2" w:rsidP="000426B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- маломерное судно с механическим двигателем должно обеспечить возможность прохода судну, не использующему механический двигатель, или судну, не являющемуся маломерным;</w:t>
      </w:r>
    </w:p>
    <w:p w:rsidR="000426B2" w:rsidRPr="005B3CF3" w:rsidRDefault="000426B2" w:rsidP="000426B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- маломерное судно, не идущее под парусом, должно обеспечить возможность прохода судну, идущему под парусом;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333333"/>
          <w:sz w:val="20"/>
          <w:szCs w:val="20"/>
        </w:rPr>
      </w:pPr>
      <w:r w:rsidRPr="005B3CF3">
        <w:rPr>
          <w:b/>
          <w:color w:val="333333"/>
          <w:sz w:val="20"/>
          <w:szCs w:val="20"/>
        </w:rPr>
        <w:t>При плавании на маломерных судах запрещается: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а) управлять при наличии одного из следующих условий маломерным судном, подлежащим государственной регистрации: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 xml:space="preserve">не </w:t>
      </w:r>
      <w:proofErr w:type="gramStart"/>
      <w:r w:rsidR="001B37F5" w:rsidRPr="005B3CF3">
        <w:rPr>
          <w:color w:val="333333"/>
          <w:sz w:val="20"/>
          <w:szCs w:val="20"/>
        </w:rPr>
        <w:t>зарегистрированным</w:t>
      </w:r>
      <w:proofErr w:type="gramEnd"/>
      <w:r w:rsidR="001B37F5" w:rsidRPr="005B3CF3">
        <w:rPr>
          <w:color w:val="333333"/>
          <w:sz w:val="20"/>
          <w:szCs w:val="20"/>
        </w:rPr>
        <w:t xml:space="preserve"> в реестре маломерных судов;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>не прошедшим освидетельствования;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 xml:space="preserve">не </w:t>
      </w:r>
      <w:proofErr w:type="gramStart"/>
      <w:r w:rsidR="001B37F5" w:rsidRPr="005B3CF3">
        <w:rPr>
          <w:color w:val="333333"/>
          <w:sz w:val="20"/>
          <w:szCs w:val="20"/>
        </w:rPr>
        <w:t>несущим</w:t>
      </w:r>
      <w:proofErr w:type="gramEnd"/>
      <w:r w:rsidR="001B37F5" w:rsidRPr="005B3CF3">
        <w:rPr>
          <w:color w:val="333333"/>
          <w:sz w:val="20"/>
          <w:szCs w:val="20"/>
        </w:rPr>
        <w:t xml:space="preserve"> идентификационных номеров либо с нарушениями правил их нанесения;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proofErr w:type="gramStart"/>
      <w:r w:rsidR="001B37F5" w:rsidRPr="005B3CF3">
        <w:rPr>
          <w:color w:val="333333"/>
          <w:sz w:val="20"/>
          <w:szCs w:val="20"/>
        </w:rPr>
        <w:t>переоборудованным</w:t>
      </w:r>
      <w:proofErr w:type="gramEnd"/>
      <w:r w:rsidR="001B37F5" w:rsidRPr="005B3CF3">
        <w:rPr>
          <w:color w:val="333333"/>
          <w:sz w:val="20"/>
          <w:szCs w:val="20"/>
        </w:rPr>
        <w:t xml:space="preserve"> без соответствующего освидетельствования;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>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 w:rsidR="001B37F5" w:rsidRPr="005B3CF3" w:rsidRDefault="000C5BAF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- </w:t>
      </w:r>
      <w:r w:rsidR="001B37F5" w:rsidRPr="005B3CF3">
        <w:rPr>
          <w:color w:val="333333"/>
          <w:sz w:val="20"/>
          <w:szCs w:val="20"/>
        </w:rPr>
        <w:t>без судового билета или его заверенной копии, или документов, подтверждающих право владения, пользования или распоряжения управляемым им судном в отсутствие владельца;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б)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в) эксплуатировать судно с нарушением норм загрузки, пассажировместимости, ограничений по району и условиям плавания;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г) превышать скорость движения, установленную правилами пользования водными объектами для плавания на маломерных судах, утверждаемыми в соответствии с пунктом 7 статьи 25 Водного кодекса Российской Федерации</w:t>
      </w:r>
      <w:hyperlink r:id="rId6" w:anchor="1115" w:history="1">
        <w:r w:rsidRPr="005B3CF3">
          <w:rPr>
            <w:rStyle w:val="a5"/>
            <w:color w:val="808080"/>
            <w:sz w:val="20"/>
            <w:szCs w:val="20"/>
            <w:bdr w:val="none" w:sz="0" w:space="0" w:color="auto" w:frame="1"/>
            <w:vertAlign w:val="superscript"/>
          </w:rPr>
          <w:t>5</w:t>
        </w:r>
      </w:hyperlink>
      <w:r w:rsidRPr="005B3CF3">
        <w:rPr>
          <w:color w:val="333333"/>
          <w:sz w:val="20"/>
          <w:szCs w:val="20"/>
        </w:rPr>
        <w:t>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д</w:t>
      </w:r>
      <w:proofErr w:type="spellEnd"/>
      <w:r w:rsidRPr="005B3CF3">
        <w:rPr>
          <w:color w:val="333333"/>
          <w:sz w:val="20"/>
          <w:szCs w:val="20"/>
        </w:rPr>
        <w:t>) нарушать правила маневрирования, подачи звуковых сигналов, несения огней или знаков, установленные требованиями МППСС-72, ППВВП и настоящими Правилами;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е)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ж) заходить в запретные для плавания и временно опасные для плавания районы</w:t>
      </w:r>
      <w:hyperlink r:id="rId7" w:anchor="1116" w:history="1">
        <w:r w:rsidRPr="005B3CF3">
          <w:rPr>
            <w:rStyle w:val="a5"/>
            <w:color w:val="808080"/>
            <w:sz w:val="20"/>
            <w:szCs w:val="20"/>
            <w:bdr w:val="none" w:sz="0" w:space="0" w:color="auto" w:frame="1"/>
            <w:vertAlign w:val="superscript"/>
          </w:rPr>
          <w:t>6</w:t>
        </w:r>
      </w:hyperlink>
      <w:r w:rsidRPr="005B3CF3">
        <w:rPr>
          <w:color w:val="333333"/>
          <w:sz w:val="20"/>
          <w:szCs w:val="20"/>
        </w:rPr>
        <w:t> или преднамеренно останавливаться в запрещенных местах;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з</w:t>
      </w:r>
      <w:proofErr w:type="spellEnd"/>
      <w:r w:rsidRPr="005B3CF3">
        <w:rPr>
          <w:color w:val="333333"/>
          <w:sz w:val="20"/>
          <w:szCs w:val="20"/>
        </w:rPr>
        <w:t>) заходить под мотором или парусом и маневрировать на акваториях пляжей и других мест массового отдыха населения на водных объектах;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и) осуществлять буксировку буксируемых устройств или приближаться на водных мотоциклах (</w:t>
      </w:r>
      <w:proofErr w:type="spellStart"/>
      <w:r w:rsidRPr="005B3CF3">
        <w:rPr>
          <w:color w:val="333333"/>
          <w:sz w:val="20"/>
          <w:szCs w:val="20"/>
        </w:rPr>
        <w:t>гидроциклах</w:t>
      </w:r>
      <w:proofErr w:type="spellEnd"/>
      <w:r w:rsidRPr="005B3CF3">
        <w:rPr>
          <w:color w:val="333333"/>
          <w:sz w:val="20"/>
          <w:szCs w:val="20"/>
        </w:rPr>
        <w:t>) ближе 50 метров к ограждению границ заплыва на пляжах и других мест купания;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к) перевозить на судне детей до 7-летнего возраста без сопровождения совершеннолетнего;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lastRenderedPageBreak/>
        <w:t>л)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м) маневрировать на судовом ходу (фарватере) либо в акватории порта создавая своими действиями помехи транспортным и техническим судам морского и речного флота;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н</w:t>
      </w:r>
      <w:proofErr w:type="spellEnd"/>
      <w:r w:rsidRPr="005B3CF3">
        <w:rPr>
          <w:color w:val="333333"/>
          <w:sz w:val="20"/>
          <w:szCs w:val="20"/>
        </w:rPr>
        <w:t>) устанавливать моторы (подвесные двигатели) на лодки с превышением допустимой мощности, установленной производителем судна;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о) использовать суда в целях браконьерства и других противоправных действий;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п</w:t>
      </w:r>
      <w:proofErr w:type="spellEnd"/>
      <w:r w:rsidRPr="005B3CF3">
        <w:rPr>
          <w:color w:val="333333"/>
          <w:sz w:val="20"/>
          <w:szCs w:val="20"/>
        </w:rPr>
        <w:t>) осуществлять пересадку людей с одного судна на другое во время движения;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р</w:t>
      </w:r>
      <w:proofErr w:type="spellEnd"/>
      <w:r w:rsidRPr="005B3CF3">
        <w:rPr>
          <w:color w:val="333333"/>
          <w:sz w:val="20"/>
          <w:szCs w:val="20"/>
        </w:rPr>
        <w:t>) осуществлять заправку топливом без соблюдения мер пожарной безопасности;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с) выходить на судовой ход при видимости, составляющей менее 1 километра;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т)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у)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ф</w:t>
      </w:r>
      <w:proofErr w:type="spellEnd"/>
      <w:r w:rsidRPr="005B3CF3">
        <w:rPr>
          <w:color w:val="333333"/>
          <w:sz w:val="20"/>
          <w:szCs w:val="20"/>
        </w:rPr>
        <w:t>) создавать угрозу безопасности пассажиров при посадке на суда, в пути следования и при высадке их с судов;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х</w:t>
      </w:r>
      <w:proofErr w:type="spellEnd"/>
      <w:r w:rsidRPr="005B3CF3">
        <w:rPr>
          <w:color w:val="333333"/>
          <w:sz w:val="20"/>
          <w:szCs w:val="20"/>
        </w:rPr>
        <w:t>) эксплуатировать судно в темное время суток при отсутствии, неисправности или несоответствии огней требованиям, установленным МППСС-72 и ГШВВП;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ц</w:t>
      </w:r>
      <w:proofErr w:type="spellEnd"/>
      <w:r w:rsidRPr="005B3CF3">
        <w:rPr>
          <w:color w:val="333333"/>
          <w:sz w:val="20"/>
          <w:szCs w:val="20"/>
        </w:rPr>
        <w:t>) выбрасывать за борт мусор, допускать загрязнение водных объектов нефтепродуктами.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) дети до 12-летнего возраста, находящиеся вне судовых помещений.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15. Судоводители обязаны иметь при себе во время плавания следующие документы: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а) удостоверение на право управления маломерным судном;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б) судовой билет маломерного судна или его заверенную копию;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в) документы, подтверждающие право владения, пользования или распоряжения управляемым им судном в отсутствии владельца.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333333"/>
          <w:sz w:val="20"/>
          <w:szCs w:val="20"/>
        </w:rPr>
      </w:pPr>
      <w:r w:rsidRPr="005B3CF3">
        <w:rPr>
          <w:b/>
          <w:color w:val="333333"/>
          <w:sz w:val="20"/>
          <w:szCs w:val="20"/>
        </w:rPr>
        <w:t>Судоводитель или лицо, управляющее маломерным судном,</w:t>
      </w:r>
      <w:r w:rsidR="000259D3">
        <w:rPr>
          <w:b/>
          <w:color w:val="333333"/>
          <w:sz w:val="20"/>
          <w:szCs w:val="20"/>
        </w:rPr>
        <w:t xml:space="preserve"> </w:t>
      </w:r>
      <w:r w:rsidRPr="005B3CF3">
        <w:rPr>
          <w:b/>
          <w:color w:val="333333"/>
          <w:sz w:val="20"/>
          <w:szCs w:val="20"/>
        </w:rPr>
        <w:t>обязаны: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а) выполнять требования настоящих Правил</w:t>
      </w:r>
      <w:proofErr w:type="gramStart"/>
      <w:r w:rsidR="006F58F3" w:rsidRPr="005B3CF3">
        <w:rPr>
          <w:color w:val="333333"/>
          <w:sz w:val="20"/>
          <w:szCs w:val="20"/>
        </w:rPr>
        <w:t>..</w:t>
      </w:r>
      <w:r w:rsidRPr="005B3CF3">
        <w:rPr>
          <w:color w:val="333333"/>
          <w:sz w:val="20"/>
          <w:szCs w:val="20"/>
        </w:rPr>
        <w:t xml:space="preserve">, </w:t>
      </w:r>
      <w:proofErr w:type="gramEnd"/>
      <w:r w:rsidRPr="005B3CF3">
        <w:rPr>
          <w:color w:val="333333"/>
          <w:sz w:val="20"/>
          <w:szCs w:val="20"/>
        </w:rPr>
        <w:t>правил пользования водными объектами для плавания на маломерных судах, утверждаемых в соответствии с пунктом 7 статьи 25 Водного кодекса Российской Федерации, и иных правил, обеспечивающих безаварийное плавание судов, безопасность людей на воде и охрану окружающей природной среды;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б)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 в соответствии с нормами, установленными техническим регламентом Таможенного союза "О безопасности маломерных судов";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в) обеспечить безопасность пассажиров при посадке, высадке и на период пребывания на судне;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 xml:space="preserve">г) осуществлять плавание в бассейнах (районах), соответствующих категории сложности района плавания судна, знать условия плавания, </w:t>
      </w:r>
      <w:proofErr w:type="gramStart"/>
      <w:r w:rsidRPr="005B3CF3">
        <w:rPr>
          <w:color w:val="333333"/>
          <w:sz w:val="20"/>
          <w:szCs w:val="20"/>
        </w:rPr>
        <w:t>навигационную</w:t>
      </w:r>
      <w:proofErr w:type="gramEnd"/>
      <w:r w:rsidRPr="005B3CF3">
        <w:rPr>
          <w:color w:val="333333"/>
          <w:sz w:val="20"/>
          <w:szCs w:val="20"/>
        </w:rPr>
        <w:t xml:space="preserve"> и </w:t>
      </w:r>
      <w:proofErr w:type="spellStart"/>
      <w:r w:rsidRPr="005B3CF3">
        <w:rPr>
          <w:color w:val="333333"/>
          <w:sz w:val="20"/>
          <w:szCs w:val="20"/>
        </w:rPr>
        <w:t>гидрометеообстановку</w:t>
      </w:r>
      <w:proofErr w:type="spellEnd"/>
      <w:r w:rsidRPr="005B3CF3">
        <w:rPr>
          <w:color w:val="333333"/>
          <w:sz w:val="20"/>
          <w:szCs w:val="20"/>
        </w:rPr>
        <w:t xml:space="preserve"> в районе плавания;</w:t>
      </w:r>
    </w:p>
    <w:p w:rsidR="000C5BAF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proofErr w:type="spellStart"/>
      <w:r w:rsidRPr="005B3CF3">
        <w:rPr>
          <w:color w:val="333333"/>
          <w:sz w:val="20"/>
          <w:szCs w:val="20"/>
        </w:rPr>
        <w:t>д</w:t>
      </w:r>
      <w:proofErr w:type="spellEnd"/>
      <w:r w:rsidRPr="005B3CF3">
        <w:rPr>
          <w:color w:val="333333"/>
          <w:sz w:val="20"/>
          <w:szCs w:val="20"/>
        </w:rPr>
        <w:t>) прекращать движение судна по требованию государственного инспектора по маломерным судам;</w:t>
      </w:r>
    </w:p>
    <w:p w:rsidR="001B37F5" w:rsidRPr="005B3CF3" w:rsidRDefault="001B37F5" w:rsidP="006F58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5B3CF3">
        <w:rPr>
          <w:color w:val="333333"/>
          <w:sz w:val="20"/>
          <w:szCs w:val="20"/>
        </w:rPr>
        <w:t>е) выполнять требования должностных лиц Государственной инспекции по маломерным судам по вопросам, относящимся к безопасности плавания маломерных судов и охране жизни людей на водных объектах</w:t>
      </w:r>
      <w:hyperlink r:id="rId8" w:anchor="1119" w:history="1">
        <w:r w:rsidRPr="005B3CF3">
          <w:rPr>
            <w:rStyle w:val="a5"/>
            <w:color w:val="808080"/>
            <w:sz w:val="20"/>
            <w:szCs w:val="20"/>
            <w:bdr w:val="none" w:sz="0" w:space="0" w:color="auto" w:frame="1"/>
            <w:vertAlign w:val="superscript"/>
          </w:rPr>
          <w:t>9</w:t>
        </w:r>
      </w:hyperlink>
      <w:r w:rsidRPr="005B3CF3">
        <w:rPr>
          <w:color w:val="333333"/>
          <w:sz w:val="20"/>
          <w:szCs w:val="20"/>
        </w:rPr>
        <w:t>.</w:t>
      </w:r>
    </w:p>
    <w:p w:rsidR="001B37F5" w:rsidRDefault="001B37F5" w:rsidP="001B37F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802EA" w:rsidRPr="001B37F5" w:rsidRDefault="004802EA" w:rsidP="001B37F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B37F5" w:rsidRPr="004802EA" w:rsidRDefault="004802EA" w:rsidP="005B3CF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Управление МЧС по Курортному району</w:t>
      </w:r>
    </w:p>
    <w:p w:rsidR="004802EA" w:rsidRPr="00695AE2" w:rsidRDefault="004802EA" w:rsidP="005B3CF3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695AE2">
        <w:rPr>
          <w:rFonts w:ascii="Times New Roman" w:hAnsi="Times New Roman" w:cs="Times New Roman"/>
          <w:color w:val="000000"/>
          <w:sz w:val="20"/>
          <w:szCs w:val="20"/>
        </w:rPr>
        <w:t>СПб ГКУ «ПСО Курортного района»</w:t>
      </w:r>
    </w:p>
    <w:p w:rsidR="004802EA" w:rsidRPr="00A45C6C" w:rsidRDefault="004802EA" w:rsidP="005B3CF3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Группа технадзора №2 </w:t>
      </w:r>
      <w:r w:rsidRPr="00A45C6C">
        <w:rPr>
          <w:rFonts w:ascii="Times New Roman" w:hAnsi="Times New Roman" w:cs="Times New Roman"/>
          <w:color w:val="000000"/>
          <w:sz w:val="20"/>
          <w:szCs w:val="20"/>
        </w:rPr>
        <w:t>ГИМС Курортного района</w:t>
      </w:r>
    </w:p>
    <w:p w:rsidR="001B37F5" w:rsidRPr="004802EA" w:rsidRDefault="001B37F5" w:rsidP="004802EA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  <w:shd w:val="clear" w:color="auto" w:fill="FFFFFF"/>
        </w:rPr>
      </w:pPr>
    </w:p>
    <w:p w:rsidR="001B37F5" w:rsidRPr="001B37F5" w:rsidRDefault="001B37F5" w:rsidP="001B37F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B37F5" w:rsidRPr="001B37F5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253853"/>
        </w:rPr>
      </w:pPr>
    </w:p>
    <w:p w:rsidR="001B37F5" w:rsidRPr="001B37F5" w:rsidRDefault="001B37F5" w:rsidP="001B37F5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253853"/>
        </w:rPr>
      </w:pPr>
    </w:p>
    <w:sectPr w:rsidR="001B37F5" w:rsidRPr="001B37F5" w:rsidSect="00824C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D2D"/>
    <w:multiLevelType w:val="multilevel"/>
    <w:tmpl w:val="731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C18"/>
    <w:rsid w:val="000259D3"/>
    <w:rsid w:val="000426B2"/>
    <w:rsid w:val="00045742"/>
    <w:rsid w:val="00092983"/>
    <w:rsid w:val="000C5BAF"/>
    <w:rsid w:val="001839F1"/>
    <w:rsid w:val="001B37F5"/>
    <w:rsid w:val="00215AB2"/>
    <w:rsid w:val="00234F5F"/>
    <w:rsid w:val="00286614"/>
    <w:rsid w:val="00313B8F"/>
    <w:rsid w:val="00364372"/>
    <w:rsid w:val="00470795"/>
    <w:rsid w:val="004802EA"/>
    <w:rsid w:val="004C1B41"/>
    <w:rsid w:val="00567DC2"/>
    <w:rsid w:val="005B3CF3"/>
    <w:rsid w:val="005E141C"/>
    <w:rsid w:val="0061194D"/>
    <w:rsid w:val="006F58F3"/>
    <w:rsid w:val="007345CC"/>
    <w:rsid w:val="007D111F"/>
    <w:rsid w:val="007D310A"/>
    <w:rsid w:val="008155BB"/>
    <w:rsid w:val="0082489E"/>
    <w:rsid w:val="00824C18"/>
    <w:rsid w:val="00826F45"/>
    <w:rsid w:val="008559C6"/>
    <w:rsid w:val="00907B2B"/>
    <w:rsid w:val="009121BE"/>
    <w:rsid w:val="00915E6D"/>
    <w:rsid w:val="00947A70"/>
    <w:rsid w:val="00972F67"/>
    <w:rsid w:val="00974DE6"/>
    <w:rsid w:val="009C1595"/>
    <w:rsid w:val="009D61FF"/>
    <w:rsid w:val="00A246CD"/>
    <w:rsid w:val="00A41347"/>
    <w:rsid w:val="00AC5657"/>
    <w:rsid w:val="00B32339"/>
    <w:rsid w:val="00B5576E"/>
    <w:rsid w:val="00BC7E1E"/>
    <w:rsid w:val="00BF1247"/>
    <w:rsid w:val="00BF29FA"/>
    <w:rsid w:val="00C0798C"/>
    <w:rsid w:val="00C25679"/>
    <w:rsid w:val="00C847F6"/>
    <w:rsid w:val="00CE6704"/>
    <w:rsid w:val="00D479C9"/>
    <w:rsid w:val="00D6602C"/>
    <w:rsid w:val="00E90B33"/>
    <w:rsid w:val="00EA49B6"/>
    <w:rsid w:val="00EA54E3"/>
    <w:rsid w:val="00EC3502"/>
    <w:rsid w:val="00F167CA"/>
    <w:rsid w:val="00F33260"/>
    <w:rsid w:val="00F83E76"/>
    <w:rsid w:val="00FE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1C"/>
  </w:style>
  <w:style w:type="paragraph" w:styleId="1">
    <w:name w:val="heading 1"/>
    <w:basedOn w:val="a"/>
    <w:link w:val="10"/>
    <w:uiPriority w:val="9"/>
    <w:qFormat/>
    <w:rsid w:val="00C25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24C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2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256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83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CE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B37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left">
    <w:name w:val="toleft"/>
    <w:basedOn w:val="a"/>
    <w:rsid w:val="001B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403">
          <w:marLeft w:val="0"/>
          <w:marRight w:val="198"/>
          <w:marTop w:val="0"/>
          <w:marBottom w:val="0"/>
          <w:divBdr>
            <w:top w:val="single" w:sz="2" w:space="0" w:color="000FFF"/>
            <w:left w:val="single" w:sz="2" w:space="0" w:color="000FFF"/>
            <w:bottom w:val="single" w:sz="2" w:space="0" w:color="000FFF"/>
            <w:right w:val="single" w:sz="2" w:space="0" w:color="000FFF"/>
          </w:divBdr>
          <w:divsChild>
            <w:div w:id="3048917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89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6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194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534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719">
          <w:marLeft w:val="65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90969E"/>
                <w:right w:val="none" w:sz="0" w:space="0" w:color="auto"/>
              </w:divBdr>
            </w:div>
            <w:div w:id="1809515007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905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9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69723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469723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69723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4EDE-D483-40DC-811A-0EF7973B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2021-07-01T12:31:00Z</cp:lastPrinted>
  <dcterms:created xsi:type="dcterms:W3CDTF">2022-06-20T09:49:00Z</dcterms:created>
  <dcterms:modified xsi:type="dcterms:W3CDTF">2022-06-20T09:49:00Z</dcterms:modified>
</cp:coreProperties>
</file>