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11" w:rsidRDefault="00477978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Соглашение о взаимодействии уполномоченного по правам ребёнка в Санкт-Петербурге с Отделением ПФР по Санкт-Петербургу и Ленинградской области</w:t>
      </w:r>
    </w:p>
    <w:p w:rsidR="00235711" w:rsidRDefault="00477978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01.06.2022</w:t>
      </w:r>
    </w:p>
    <w:p w:rsidR="00235711" w:rsidRDefault="00477978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b/>
          <w:b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lang w:eastAsia="en-US"/>
        </w:rPr>
        <w:t> </w:t>
      </w:r>
    </w:p>
    <w:p w:rsidR="00235711" w:rsidRDefault="0047797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color w:val="00C1C2"/>
          <w:lang w:eastAsia="en-US"/>
        </w:rPr>
      </w:pPr>
      <w:r>
        <w:rPr>
          <w:rFonts w:ascii="Tms Rmn" w:eastAsiaTheme="minorHAnsi" w:hAnsi="Tms Rmn" w:cs="Tms Rmn"/>
          <w:b/>
          <w:bCs/>
          <w:color w:val="00C1C2"/>
          <w:lang w:eastAsia="en-US"/>
        </w:rPr>
        <w:t>Уполномоченный по правам ребёнка в</w:t>
      </w:r>
      <w:r>
        <w:rPr>
          <w:rFonts w:ascii="Tms Rmn" w:eastAsiaTheme="minorHAnsi" w:hAnsi="Tms Rmn" w:cs="Tms Rmn"/>
          <w:b/>
          <w:bCs/>
          <w:color w:val="00C1C2"/>
          <w:lang w:eastAsia="en-US"/>
        </w:rPr>
        <w:t xml:space="preserve"> Санкт-Петербурге и управляющий Отделением ПФР по Санкт-Петербургу и Ленинградской области подписали соглашение о взаимодействии.</w:t>
      </w:r>
    </w:p>
    <w:p w:rsidR="00235711" w:rsidRDefault="0047797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адрес детского омбудсмена поступило много обращений, связанных с отказами в получении новой ежемесячной выплаты на ребёнка в</w:t>
      </w:r>
      <w:r>
        <w:rPr>
          <w:rFonts w:ascii="Tms Rmn" w:eastAsiaTheme="minorHAnsi" w:hAnsi="Tms Rmn" w:cs="Tms Rmn"/>
          <w:color w:val="000000"/>
          <w:lang w:eastAsia="en-US"/>
        </w:rPr>
        <w:t xml:space="preserve"> возрасте от 8 до 17 лет. Эти средства предоставляются нуждающимся в социальной поддержке семьям*.</w:t>
      </w:r>
    </w:p>
    <w:p w:rsidR="00235711" w:rsidRDefault="0047797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Анна Митянина провела переговоры с управляющим Отделением ПФР по Санкт-Петербургу и Ленинградской области Марией Ларионовой. Она попросила обеспечить соблюде</w:t>
      </w:r>
      <w:r>
        <w:rPr>
          <w:rFonts w:ascii="Tms Rmn" w:eastAsiaTheme="minorHAnsi" w:hAnsi="Tms Rmn" w:cs="Tms Rmn"/>
          <w:color w:val="000000"/>
          <w:lang w:eastAsia="en-US"/>
        </w:rPr>
        <w:t>ние прав и законных интересов несовершеннолетних при принятии решения о назначении ежемесячной денежной выплаты на ребёнка в возрасте от 8 до 17 лет, в том числе при повторном обращении граждан в Пенсионный фонд.</w:t>
      </w:r>
    </w:p>
    <w:p w:rsidR="00235711" w:rsidRDefault="0047797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Соглашение, которое стороны решили заключит</w:t>
      </w:r>
      <w:r>
        <w:rPr>
          <w:rFonts w:ascii="Tms Rmn" w:eastAsiaTheme="minorHAnsi" w:hAnsi="Tms Rmn" w:cs="Tms Rmn"/>
          <w:color w:val="000000"/>
          <w:lang w:eastAsia="en-US"/>
        </w:rPr>
        <w:t>ь по итогам переговоров, призвано обеспечить гарантии государственной защиты прав и законных интересов детей в области социального обеспечения.</w:t>
      </w:r>
    </w:p>
    <w:p w:rsidR="00235711" w:rsidRDefault="0047797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Справка. Для получения подробной консультации по вопросам выплаты можно обратиться в Единый контакт-центр ПФР по</w:t>
      </w:r>
      <w:r>
        <w:rPr>
          <w:rFonts w:ascii="Tms Rmn" w:eastAsiaTheme="minorHAnsi" w:hAnsi="Tms Rmn" w:cs="Tms Rmn"/>
          <w:color w:val="000000"/>
          <w:lang w:eastAsia="en-US"/>
        </w:rPr>
        <w:t xml:space="preserve"> телефону 8-800-600-0000 или через виджет чат-бота на главной странице официального сайта ПФР (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http://www.pfr.gov.ru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>).</w:t>
      </w:r>
    </w:p>
    <w:p w:rsidR="00235711" w:rsidRDefault="00477978">
      <w:pPr>
        <w:jc w:val="both"/>
        <w:rPr>
          <w:rFonts w:asciiTheme="minorHAnsi" w:eastAsiaTheme="minorHAnsi" w:hAnsiTheme="minorHAnsi" w:cs="Tms Rmn"/>
          <w:color w:val="000000"/>
          <w:sz w:val="20"/>
          <w:szCs w:val="20"/>
          <w:lang w:eastAsia="en-US"/>
        </w:rPr>
      </w:pPr>
      <w:r>
        <w:rPr>
          <w:rFonts w:ascii="Tms Rmn" w:eastAsiaTheme="minorHAnsi" w:hAnsi="Tms Rmn" w:cs="Tms Rmn"/>
          <w:color w:val="000000"/>
          <w:sz w:val="20"/>
          <w:szCs w:val="20"/>
          <w:lang w:eastAsia="en-US"/>
        </w:rPr>
        <w:t>*Указ Президента РФ от 31.03.2022 № 175 «О ежемесячной денежной выплате семьям, имеющим детей»</w:t>
      </w:r>
    </w:p>
    <w:p w:rsidR="00235711" w:rsidRDefault="00235711">
      <w:pPr>
        <w:jc w:val="both"/>
        <w:rPr>
          <w:rFonts w:asciiTheme="minorHAnsi" w:eastAsiaTheme="minorHAnsi" w:hAnsiTheme="minorHAnsi" w:cs="Tms Rmn"/>
          <w:color w:val="000000"/>
          <w:sz w:val="20"/>
          <w:szCs w:val="20"/>
          <w:lang w:eastAsia="en-US"/>
        </w:rPr>
      </w:pPr>
    </w:p>
    <w:p w:rsidR="00235711" w:rsidRDefault="00235711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235711" w:rsidRDefault="00477978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235711" w:rsidSect="002357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78" w:rsidRDefault="00477978">
      <w:r>
        <w:separator/>
      </w:r>
    </w:p>
  </w:endnote>
  <w:endnote w:type="continuationSeparator" w:id="1">
    <w:p w:rsidR="00477978" w:rsidRDefault="0047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78" w:rsidRDefault="00477978">
      <w:r>
        <w:separator/>
      </w:r>
    </w:p>
  </w:footnote>
  <w:footnote w:type="continuationSeparator" w:id="1">
    <w:p w:rsidR="00477978" w:rsidRDefault="00477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/>
  <w:rsids>
    <w:rsidRoot w:val="00235711"/>
    <w:rsid w:val="00235711"/>
    <w:rsid w:val="00477978"/>
    <w:rsid w:val="005D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357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235711"/>
  </w:style>
  <w:style w:type="paragraph" w:styleId="a3">
    <w:name w:val="Normal (Web)"/>
    <w:basedOn w:val="a"/>
    <w:uiPriority w:val="99"/>
    <w:unhideWhenUsed/>
    <w:rsid w:val="00235711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235711"/>
    <w:rPr>
      <w:color w:val="0000FF"/>
      <w:u w:val="single"/>
    </w:rPr>
  </w:style>
  <w:style w:type="character" w:styleId="a5">
    <w:name w:val="Strong"/>
    <w:basedOn w:val="a0"/>
    <w:uiPriority w:val="22"/>
    <w:qFormat/>
    <w:rsid w:val="00235711"/>
    <w:rPr>
      <w:b/>
      <w:bCs/>
    </w:rPr>
  </w:style>
  <w:style w:type="character" w:styleId="a6">
    <w:name w:val="Emphasis"/>
    <w:basedOn w:val="a0"/>
    <w:uiPriority w:val="20"/>
    <w:qFormat/>
    <w:rsid w:val="00235711"/>
    <w:rPr>
      <w:i/>
      <w:iCs/>
    </w:rPr>
  </w:style>
  <w:style w:type="paragraph" w:styleId="a7">
    <w:name w:val="List Paragraph"/>
    <w:basedOn w:val="a"/>
    <w:uiPriority w:val="34"/>
    <w:qFormat/>
    <w:rsid w:val="00235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57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71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2022-06-01T07:03:00Z</dcterms:created>
  <dcterms:modified xsi:type="dcterms:W3CDTF">2022-06-01T07:03:00Z</dcterms:modified>
</cp:coreProperties>
</file>