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D9" w:rsidRDefault="00744A51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Больше 15,2 млн выписок о стаже, пенсионных коэффициентах и отчислениях на пенсию сформировано с начала 2022 года</w:t>
      </w:r>
    </w:p>
    <w:p w:rsidR="00875CD9" w:rsidRDefault="00744A51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27.07.2022</w:t>
      </w:r>
    </w:p>
    <w:p w:rsidR="00875CD9" w:rsidRDefault="00744A51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С начала года Пенсионный фонд сформировал больше 15,2 млн</w:t>
      </w:r>
      <w:r>
        <w:rPr>
          <w:rFonts w:ascii="Tms Rmn" w:eastAsiaTheme="minorHAnsi" w:hAnsi="Tms Rmn" w:cs="Tms Rmn"/>
          <w:color w:val="000000"/>
          <w:lang w:eastAsia="en-US"/>
        </w:rPr>
        <w:t xml:space="preserve"> выписок о состоянии индивидуального лицевого счёта по запросу россиян. Абсолютное большинство обращений за этими сведениями осуществлялось гражданами онлайн через личный кабинет на сайте ПФР и на портале госуслуг – 14,2 млн запросов или 93%. Ещё порядка м</w:t>
      </w:r>
      <w:r>
        <w:rPr>
          <w:rFonts w:ascii="Tms Rmn" w:eastAsiaTheme="minorHAnsi" w:hAnsi="Tms Rmn" w:cs="Tms Rmn"/>
          <w:color w:val="000000"/>
          <w:lang w:eastAsia="en-US"/>
        </w:rPr>
        <w:t>иллиона выписок предоставлено в клиентских службах Пенсионного фонда и в МФЦ. В справке отражается актуальная информация о страховом стаже, количестве пенсионных коэффициентов и отчислениях работодателей. В ней также можно увидеть размер своих пенсионных н</w:t>
      </w:r>
      <w:r>
        <w:rPr>
          <w:rFonts w:ascii="Tms Rmn" w:eastAsiaTheme="minorHAnsi" w:hAnsi="Tms Rmn" w:cs="Tms Rmn"/>
          <w:color w:val="000000"/>
          <w:lang w:eastAsia="en-US"/>
        </w:rPr>
        <w:t>акоплений, если они формируются, и фонд, в котором эти средства инвестируются.</w:t>
      </w:r>
    </w:p>
    <w:p w:rsidR="00875CD9" w:rsidRDefault="00744A51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Выписка позволяет заранее оценить свои пенсионные права, чтобы при необходимости предпринимать шаги по их увеличению. С её помощью можно проверять корректность и полноту передав</w:t>
      </w:r>
      <w:r>
        <w:rPr>
          <w:rFonts w:ascii="Tms Rmn" w:eastAsiaTheme="minorHAnsi" w:hAnsi="Tms Rmn" w:cs="Tms Rmn"/>
          <w:color w:val="000000"/>
          <w:lang w:eastAsia="en-US"/>
        </w:rPr>
        <w:t>аемых работодателями сведений о страховом стаже и заработке, что даст возможность своевременно исправить или дополнить информацию в случае обнаружения ошибок. Контроль сведений индивидуального лицевого счёта позволит быть уверенным в правильности назначенн</w:t>
      </w:r>
      <w:r>
        <w:rPr>
          <w:rFonts w:ascii="Tms Rmn" w:eastAsiaTheme="minorHAnsi" w:hAnsi="Tms Rmn" w:cs="Tms Rmn"/>
          <w:color w:val="000000"/>
          <w:lang w:eastAsia="en-US"/>
        </w:rPr>
        <w:t>ой пенсии.</w:t>
      </w:r>
    </w:p>
    <w:p w:rsidR="00875CD9" w:rsidRDefault="00744A51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Напомним, с этого года россияне начали получать уведомления о своей будущей пенсии. Пенсионный фонд рассылает их проактивно мужчинам начиная с 45 лет и женщинам с 40 лет. Уведомление приходит в личный кабинет на портале госуслуг и содержит инфор</w:t>
      </w:r>
      <w:r>
        <w:rPr>
          <w:rFonts w:ascii="Tms Rmn" w:eastAsiaTheme="minorHAnsi" w:hAnsi="Tms Rmn" w:cs="Tms Rmn"/>
          <w:color w:val="000000"/>
          <w:lang w:eastAsia="en-US"/>
        </w:rPr>
        <w:t>мацию об имеющихся пенсионных коэффициентах, стаже и предполагаемом размере пенсии, рассчитанной по этим показателям на текущий момент. Проактивное информирование осуществляется раз в три года.</w:t>
      </w:r>
    </w:p>
    <w:p w:rsidR="00875CD9" w:rsidRDefault="00744A51">
      <w:pPr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Граждане, которые не имеют учётной записи на портале госуслуг,</w:t>
      </w:r>
      <w:r>
        <w:rPr>
          <w:rFonts w:ascii="Tms Rmn" w:eastAsiaTheme="minorHAnsi" w:hAnsi="Tms Rmn" w:cs="Tms Rmn"/>
          <w:color w:val="000000"/>
          <w:lang w:eastAsia="en-US"/>
        </w:rPr>
        <w:t xml:space="preserve"> могут получить уведомление о будущей пенсии в любое удобное время в клиентских службах Отделения ПФР по Санкт-Петербургу и Ленинградской области. С режимом работы клиентских служб можно ознакомиться на официальном сайте ПФР pfr.gov.ru или, пройдя по ссылк</w:t>
      </w:r>
      <w:r>
        <w:rPr>
          <w:rFonts w:ascii="Tms Rmn" w:eastAsiaTheme="minorHAnsi" w:hAnsi="Tms Rmn" w:cs="Tms Rmn"/>
          <w:color w:val="000000"/>
          <w:lang w:eastAsia="en-US"/>
        </w:rPr>
        <w:t xml:space="preserve">е </w:t>
      </w:r>
      <w:hyperlink r:id="rId7" w:history="1">
        <w:r>
          <w:rPr>
            <w:rFonts w:ascii="Tms Rmn" w:eastAsiaTheme="minorHAnsi" w:hAnsi="Tms Rmn" w:cs="Tms Rmn"/>
            <w:color w:val="0000FF"/>
            <w:u w:val="single"/>
            <w:lang w:eastAsia="en-US"/>
          </w:rPr>
          <w:t>https://pfr.gov.ru/branches/spb/info/~0/7447</w:t>
        </w:r>
      </w:hyperlink>
      <w:r>
        <w:rPr>
          <w:rFonts w:asciiTheme="minorHAnsi" w:eastAsiaTheme="minorHAnsi" w:hAnsiTheme="minorHAnsi" w:cs="Tms Rmn"/>
          <w:color w:val="000000"/>
          <w:lang w:eastAsia="en-US"/>
        </w:rPr>
        <w:t>.</w:t>
      </w:r>
    </w:p>
    <w:p w:rsidR="00875CD9" w:rsidRDefault="00875CD9">
      <w:pPr>
        <w:rPr>
          <w:rFonts w:asciiTheme="minorHAnsi" w:eastAsiaTheme="minorHAnsi" w:hAnsiTheme="minorHAnsi" w:cs="Tms Rmn"/>
          <w:color w:val="000000"/>
          <w:lang w:eastAsia="en-US"/>
        </w:rPr>
      </w:pPr>
    </w:p>
    <w:p w:rsidR="00875CD9" w:rsidRDefault="00875CD9">
      <w:pPr>
        <w:rPr>
          <w:rFonts w:asciiTheme="minorHAnsi" w:eastAsiaTheme="minorHAnsi" w:hAnsiTheme="minorHAnsi" w:cs="Tms Rmn"/>
          <w:color w:val="000000"/>
          <w:lang w:eastAsia="en-US"/>
        </w:rPr>
      </w:pPr>
    </w:p>
    <w:p w:rsidR="00875CD9" w:rsidRDefault="00744A51">
      <w:pPr>
        <w:rPr>
          <w:rFonts w:asciiTheme="minorHAnsi" w:eastAsiaTheme="minorHAnsi" w:hAnsiTheme="minorHAnsi"/>
          <w:szCs w:val="28"/>
        </w:rPr>
      </w:pPr>
      <w:r>
        <w:rPr>
          <w:rFonts w:asciiTheme="minorHAnsi" w:eastAsiaTheme="minorHAnsi" w:hAnsiTheme="minorHAnsi" w:cs="Tms Rmn"/>
          <w:color w:val="000000"/>
          <w:lang w:eastAsia="en-US"/>
        </w:rPr>
        <w:t>Пресс-служба ОПФР по СПб и ЛО</w:t>
      </w:r>
    </w:p>
    <w:sectPr w:rsidR="00875CD9" w:rsidSect="00875CD9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A51" w:rsidRDefault="00744A51">
      <w:r>
        <w:separator/>
      </w:r>
    </w:p>
  </w:endnote>
  <w:endnote w:type="continuationSeparator" w:id="1">
    <w:p w:rsidR="00744A51" w:rsidRDefault="00744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A51" w:rsidRDefault="00744A51">
      <w:r>
        <w:separator/>
      </w:r>
    </w:p>
  </w:footnote>
  <w:footnote w:type="continuationSeparator" w:id="1">
    <w:p w:rsidR="00744A51" w:rsidRDefault="00744A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12121"/>
        <w:sz w:val="20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F4815"/>
    <w:multiLevelType w:val="hybridMultilevel"/>
    <w:tmpl w:val="47C0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41666"/>
  </w:hdrShapeDefaults>
  <w:footnotePr>
    <w:footnote w:id="0"/>
    <w:footnote w:id="1"/>
  </w:footnotePr>
  <w:endnotePr>
    <w:endnote w:id="0"/>
    <w:endnote w:id="1"/>
  </w:endnotePr>
  <w:compat/>
  <w:rsids>
    <w:rsidRoot w:val="00875CD9"/>
    <w:rsid w:val="00744A51"/>
    <w:rsid w:val="00875CD9"/>
    <w:rsid w:val="00F5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875C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rsid w:val="00875CD9"/>
  </w:style>
  <w:style w:type="paragraph" w:styleId="a3">
    <w:name w:val="Normal (Web)"/>
    <w:basedOn w:val="a"/>
    <w:uiPriority w:val="99"/>
    <w:unhideWhenUsed/>
    <w:rsid w:val="00875CD9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875CD9"/>
    <w:rPr>
      <w:color w:val="0000FF"/>
      <w:u w:val="single"/>
    </w:rPr>
  </w:style>
  <w:style w:type="character" w:styleId="a5">
    <w:name w:val="Strong"/>
    <w:basedOn w:val="a0"/>
    <w:uiPriority w:val="22"/>
    <w:qFormat/>
    <w:rsid w:val="00875CD9"/>
    <w:rPr>
      <w:b/>
      <w:bCs/>
    </w:rPr>
  </w:style>
  <w:style w:type="character" w:styleId="a6">
    <w:name w:val="Emphasis"/>
    <w:basedOn w:val="a0"/>
    <w:uiPriority w:val="20"/>
    <w:qFormat/>
    <w:rsid w:val="00875CD9"/>
    <w:rPr>
      <w:i/>
      <w:iCs/>
    </w:rPr>
  </w:style>
  <w:style w:type="paragraph" w:styleId="a7">
    <w:name w:val="List Paragraph"/>
    <w:basedOn w:val="a"/>
    <w:uiPriority w:val="34"/>
    <w:qFormat/>
    <w:rsid w:val="00875CD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5C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CD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875CD9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6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5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branches/spb/info/~0/74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057DurovaEI</dc:creator>
  <cp:lastModifiedBy>User</cp:lastModifiedBy>
  <cp:revision>2</cp:revision>
  <dcterms:created xsi:type="dcterms:W3CDTF">2022-07-27T12:49:00Z</dcterms:created>
  <dcterms:modified xsi:type="dcterms:W3CDTF">2022-07-27T12:49:00Z</dcterms:modified>
</cp:coreProperties>
</file>