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05" w:rsidRDefault="004D530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D530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5305" w:rsidRDefault="004D5305">
            <w:pPr>
              <w:pStyle w:val="ConsPlusNormal"/>
            </w:pPr>
            <w:r>
              <w:t>25 июля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5305" w:rsidRDefault="004D5305">
            <w:pPr>
              <w:pStyle w:val="ConsPlusNormal"/>
              <w:jc w:val="right"/>
            </w:pPr>
            <w:r>
              <w:t>N 114-ФЗ</w:t>
            </w:r>
          </w:p>
        </w:tc>
      </w:tr>
    </w:tbl>
    <w:p w:rsidR="004D5305" w:rsidRDefault="004D5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5305" w:rsidRDefault="004D5305">
      <w:pPr>
        <w:pStyle w:val="ConsPlusNormal"/>
        <w:jc w:val="center"/>
      </w:pPr>
    </w:p>
    <w:p w:rsidR="004D5305" w:rsidRDefault="004D5305">
      <w:pPr>
        <w:pStyle w:val="ConsPlusTitle"/>
        <w:jc w:val="center"/>
      </w:pPr>
      <w:r>
        <w:t>РОССИЙСКАЯ ФЕДЕРАЦИЯ</w:t>
      </w:r>
    </w:p>
    <w:p w:rsidR="004D5305" w:rsidRDefault="004D5305">
      <w:pPr>
        <w:pStyle w:val="ConsPlusTitle"/>
        <w:jc w:val="center"/>
      </w:pPr>
    </w:p>
    <w:p w:rsidR="004D5305" w:rsidRDefault="004D5305">
      <w:pPr>
        <w:pStyle w:val="ConsPlusTitle"/>
        <w:jc w:val="center"/>
      </w:pPr>
      <w:r>
        <w:t>ФЕДЕРАЛЬНЫЙ ЗАКОН</w:t>
      </w:r>
    </w:p>
    <w:p w:rsidR="004D5305" w:rsidRDefault="004D5305">
      <w:pPr>
        <w:pStyle w:val="ConsPlusTitle"/>
        <w:jc w:val="center"/>
      </w:pPr>
    </w:p>
    <w:p w:rsidR="004D5305" w:rsidRDefault="004D5305">
      <w:pPr>
        <w:pStyle w:val="ConsPlusTitle"/>
        <w:jc w:val="center"/>
      </w:pPr>
      <w:r>
        <w:t>О ПРОТИВОДЕЙСТВИИ ЭКСТРЕМИСТСКОЙ ДЕЯТЕЛЬНОСТИ</w:t>
      </w:r>
    </w:p>
    <w:p w:rsidR="004D5305" w:rsidRDefault="004D5305">
      <w:pPr>
        <w:pStyle w:val="ConsPlusNormal"/>
      </w:pPr>
    </w:p>
    <w:p w:rsidR="004D5305" w:rsidRDefault="004D5305">
      <w:pPr>
        <w:pStyle w:val="ConsPlusNormal"/>
        <w:jc w:val="right"/>
      </w:pPr>
      <w:proofErr w:type="gramStart"/>
      <w:r>
        <w:t>Принят</w:t>
      </w:r>
      <w:proofErr w:type="gramEnd"/>
    </w:p>
    <w:p w:rsidR="004D5305" w:rsidRDefault="004D5305">
      <w:pPr>
        <w:pStyle w:val="ConsPlusNormal"/>
        <w:jc w:val="right"/>
      </w:pPr>
      <w:r>
        <w:t>Государственной Думой</w:t>
      </w:r>
    </w:p>
    <w:p w:rsidR="004D5305" w:rsidRDefault="004D5305">
      <w:pPr>
        <w:pStyle w:val="ConsPlusNormal"/>
        <w:jc w:val="right"/>
      </w:pPr>
      <w:r>
        <w:t>27 июня 2002 года</w:t>
      </w:r>
    </w:p>
    <w:p w:rsidR="004D5305" w:rsidRDefault="004D5305">
      <w:pPr>
        <w:pStyle w:val="ConsPlusNormal"/>
        <w:jc w:val="right"/>
      </w:pPr>
    </w:p>
    <w:p w:rsidR="004D5305" w:rsidRDefault="004D5305">
      <w:pPr>
        <w:pStyle w:val="ConsPlusNormal"/>
        <w:jc w:val="right"/>
      </w:pPr>
      <w:r>
        <w:t>Одобрен</w:t>
      </w:r>
    </w:p>
    <w:p w:rsidR="004D5305" w:rsidRDefault="004D5305">
      <w:pPr>
        <w:pStyle w:val="ConsPlusNormal"/>
        <w:jc w:val="right"/>
      </w:pPr>
      <w:r>
        <w:t>Советом Федерации</w:t>
      </w:r>
    </w:p>
    <w:p w:rsidR="004D5305" w:rsidRDefault="004D5305">
      <w:pPr>
        <w:pStyle w:val="ConsPlusNormal"/>
        <w:jc w:val="right"/>
      </w:pPr>
      <w:r>
        <w:t>10 июля 2002 года</w:t>
      </w:r>
    </w:p>
    <w:p w:rsidR="004D5305" w:rsidRDefault="004D5305">
      <w:pPr>
        <w:pStyle w:val="ConsPlusNormal"/>
        <w:jc w:val="both"/>
      </w:pPr>
    </w:p>
    <w:p w:rsidR="004D5305" w:rsidRDefault="004D5305">
      <w:pPr>
        <w:pStyle w:val="ConsPlusNormal"/>
        <w:ind w:firstLine="540"/>
        <w:jc w:val="both"/>
      </w:pPr>
      <w:r>
        <w:t>Настоящим Федеральным законом в целях защиты прав и свобод человека и гражданина, основ конституционного строя,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деятельности, устанавливается ответственность за ее осуществление.</w:t>
      </w:r>
    </w:p>
    <w:p w:rsidR="004D5305" w:rsidRDefault="004D5305">
      <w:pPr>
        <w:pStyle w:val="ConsPlusNormal"/>
      </w:pPr>
    </w:p>
    <w:p w:rsidR="004D5305" w:rsidRDefault="004D5305">
      <w:pPr>
        <w:pStyle w:val="ConsPlusTitle"/>
        <w:ind w:firstLine="540"/>
        <w:jc w:val="both"/>
        <w:outlineLvl w:val="0"/>
      </w:pPr>
      <w:bookmarkStart w:id="0" w:name="P28"/>
      <w:bookmarkEnd w:id="0"/>
      <w:r>
        <w:t>Статья 1. Основные понятия</w:t>
      </w:r>
    </w:p>
    <w:p w:rsidR="004D5305" w:rsidRDefault="004D5305">
      <w:pPr>
        <w:pStyle w:val="ConsPlusNormal"/>
        <w:ind w:firstLine="540"/>
        <w:jc w:val="both"/>
      </w:pPr>
    </w:p>
    <w:p w:rsidR="004D5305" w:rsidRDefault="004D5305">
      <w:pPr>
        <w:pStyle w:val="ConsPlusNormal"/>
        <w:ind w:firstLine="540"/>
        <w:jc w:val="both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27.07.2006 N 148-ФЗ)</w:t>
      </w:r>
    </w:p>
    <w:p w:rsidR="004D5305" w:rsidRDefault="004D5305">
      <w:pPr>
        <w:pStyle w:val="ConsPlusNormal"/>
        <w:ind w:firstLine="540"/>
        <w:jc w:val="both"/>
      </w:pPr>
    </w:p>
    <w:p w:rsidR="004D5305" w:rsidRDefault="004D5305">
      <w:pPr>
        <w:pStyle w:val="ConsPlusNormal"/>
        <w:ind w:firstLine="540"/>
        <w:jc w:val="both"/>
      </w:pPr>
      <w:r>
        <w:t>Для целей настоящего Федерального закона применяются следующие основные понятия: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1) экстремистская деятельность (экстремизм):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насильственное изменение основ конституционного строя и (или) нарушение территориальной целостности Российской Федерации (в том числе отчуждение части территории Российской Федерации), за исключением делимитации, демаркации, редемаркации Государственной границы Российской Федерации с сопредельными государствами;</w:t>
      </w:r>
    </w:p>
    <w:p w:rsidR="004D5305" w:rsidRDefault="004D5305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31.07.2020 N 299-ФЗ)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публичное оправдание терроризма и иная террористическая деятельность;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возбуждение социальной, расовой, национальной или религиозной розни;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 xml:space="preserve"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</w:t>
      </w:r>
      <w:r>
        <w:lastRenderedPageBreak/>
        <w:t>организаций, соединенное с насилием либо угрозой его применения;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 xml:space="preserve">совершение преступлений по мотивам, указанным в </w:t>
      </w:r>
      <w:hyperlink r:id="rId6" w:history="1">
        <w:r>
          <w:rPr>
            <w:color w:val="0000FF"/>
          </w:rPr>
          <w:t>пункте "е" части первой статьи 63</w:t>
        </w:r>
      </w:hyperlink>
      <w:r>
        <w:t xml:space="preserve"> Уголовного кодекса Российской Федерации;</w:t>
      </w:r>
    </w:p>
    <w:p w:rsidR="004D5305" w:rsidRDefault="004D5305">
      <w:pPr>
        <w:pStyle w:val="ConsPlusNormal"/>
        <w:spacing w:before="220"/>
        <w:ind w:firstLine="540"/>
        <w:jc w:val="both"/>
      </w:pPr>
      <w:proofErr w:type="gramStart"/>
      <w:r>
        <w:t>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</w:t>
      </w:r>
      <w:proofErr w:type="gramEnd"/>
      <w:r>
        <w:t xml:space="preserve"> экстремизма и отсутствуют признаки пропаганды или оправдания нацистской и экстремистской идеологии;</w:t>
      </w:r>
    </w:p>
    <w:p w:rsidR="004D5305" w:rsidRDefault="004D5305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02.12.2019 N 421-ФЗ)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организация и подготовка указанных деяний, а также подстрекательство к их осуществлению;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4D5305" w:rsidRDefault="004D5305">
      <w:pPr>
        <w:pStyle w:val="ConsPlusNormal"/>
        <w:jc w:val="both"/>
      </w:pPr>
      <w:r>
        <w:t xml:space="preserve">(п. 1 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24.07.2007 N 211-ФЗ)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 xml:space="preserve">2) экстремистская организация - общественное или религиозное объединение либо иная организация, в отношении </w:t>
      </w:r>
      <w:proofErr w:type="gramStart"/>
      <w:r>
        <w:t>которых</w:t>
      </w:r>
      <w:proofErr w:type="gramEnd"/>
      <w:r>
        <w:t xml:space="preserve"> по основаниям, предусмотренным настоящим Федеральным </w:t>
      </w:r>
      <w:hyperlink w:anchor="P118" w:history="1">
        <w:r>
          <w:rPr>
            <w:color w:val="0000FF"/>
          </w:rPr>
          <w:t>законом</w:t>
        </w:r>
      </w:hyperlink>
      <w:r>
        <w:t>,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 xml:space="preserve">3) экстремистские материалы - предназначенные для распространения либо публичного демонстрирования </w:t>
      </w:r>
      <w:proofErr w:type="gramStart"/>
      <w:r>
        <w:t>документы</w:t>
      </w:r>
      <w:proofErr w:type="gramEnd"/>
      <w:r>
        <w:t xml:space="preserve">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выступления, изображения руководителей групп, организаций или движений,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трибунала), выступления, изображения руководителей организаций, сотрудничавших с указанными группами, организациями или движениями,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</w:r>
    </w:p>
    <w:p w:rsidR="004D5305" w:rsidRDefault="004D5305">
      <w:pPr>
        <w:pStyle w:val="ConsPlusNormal"/>
        <w:jc w:val="both"/>
      </w:pPr>
      <w:r>
        <w:t xml:space="preserve">(п. 3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01.07.2021 N 280-ФЗ)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 xml:space="preserve">4) символика экстремистской организации - символика, описание которой содержится в учредительных документах организации, в отношении которой по основаниям, предусмотренным настоящим Федеральным </w:t>
      </w:r>
      <w:hyperlink w:anchor="P118" w:history="1">
        <w:r>
          <w:rPr>
            <w:color w:val="0000FF"/>
          </w:rPr>
          <w:t>законом</w:t>
        </w:r>
      </w:hyperlink>
      <w:r>
        <w:t xml:space="preserve">, судом принято вступившее в законную силу решение о </w:t>
      </w:r>
      <w:r>
        <w:lastRenderedPageBreak/>
        <w:t>ликвидации или запрете деятельности в связи с осуществлением экстремистской деятельности.</w:t>
      </w:r>
    </w:p>
    <w:p w:rsidR="004D5305" w:rsidRDefault="004D5305">
      <w:pPr>
        <w:pStyle w:val="ConsPlusNormal"/>
        <w:jc w:val="both"/>
      </w:pPr>
      <w:r>
        <w:t xml:space="preserve">(п. 4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21.07.2014 N 236-ФЗ)</w:t>
      </w:r>
    </w:p>
    <w:p w:rsidR="004D5305" w:rsidRDefault="004D5305">
      <w:pPr>
        <w:pStyle w:val="ConsPlusNormal"/>
      </w:pPr>
    </w:p>
    <w:p w:rsidR="004D5305" w:rsidRDefault="004D5305">
      <w:pPr>
        <w:pStyle w:val="ConsPlusNormal"/>
      </w:pPr>
    </w:p>
    <w:p w:rsidR="004D5305" w:rsidRDefault="004D5305">
      <w:pPr>
        <w:pStyle w:val="ConsPlusTitle"/>
        <w:ind w:firstLine="540"/>
        <w:jc w:val="both"/>
        <w:outlineLvl w:val="0"/>
      </w:pPr>
      <w:r>
        <w:t>Статья 14. Ответственность должностных лиц, государственных и муниципальных служащих за осуществление ими экстремистской деятельности</w:t>
      </w:r>
    </w:p>
    <w:p w:rsidR="004D5305" w:rsidRDefault="004D5305">
      <w:pPr>
        <w:pStyle w:val="ConsPlusNormal"/>
      </w:pPr>
    </w:p>
    <w:p w:rsidR="004D5305" w:rsidRDefault="004D5305">
      <w:pPr>
        <w:pStyle w:val="ConsPlusNormal"/>
        <w:ind w:firstLine="540"/>
        <w:jc w:val="both"/>
      </w:pPr>
      <w:bookmarkStart w:id="1" w:name="P169"/>
      <w:bookmarkEnd w:id="1"/>
      <w:proofErr w:type="gramStart"/>
      <w:r>
        <w:t>Высказывания должностного лица, а также иного лица, состоящего на государственной или муниципальной службе, о необходимости, допустимости, возможности или желательности осуществления экстремистской деятельности, сделанные публично, либо при исполнении должностных обязанностей, либо с указанием занимаемой должности,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ответственность.</w:t>
      </w:r>
      <w:proofErr w:type="gramEnd"/>
    </w:p>
    <w:p w:rsidR="004D5305" w:rsidRDefault="004D5305">
      <w:pPr>
        <w:pStyle w:val="ConsPlusNormal"/>
        <w:spacing w:before="220"/>
        <w:ind w:firstLine="540"/>
        <w:jc w:val="both"/>
      </w:pPr>
      <w:r>
        <w:t xml:space="preserve">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лиц, допустивших действия, указанные в </w:t>
      </w:r>
      <w:hyperlink w:anchor="P169" w:history="1">
        <w:r>
          <w:rPr>
            <w:color w:val="0000FF"/>
          </w:rPr>
          <w:t>части первой</w:t>
        </w:r>
      </w:hyperlink>
      <w:r>
        <w:t xml:space="preserve"> настоящей статьи.</w:t>
      </w:r>
    </w:p>
    <w:p w:rsidR="004D5305" w:rsidRDefault="004D5305">
      <w:pPr>
        <w:pStyle w:val="ConsPlusNormal"/>
      </w:pPr>
    </w:p>
    <w:p w:rsidR="004D5305" w:rsidRDefault="004D5305">
      <w:pPr>
        <w:pStyle w:val="ConsPlusTitle"/>
        <w:ind w:firstLine="540"/>
        <w:jc w:val="both"/>
        <w:outlineLvl w:val="0"/>
      </w:pPr>
      <w:r>
        <w:t>Статья 15. Ответственность граждан Российской Федерации, иностранных граждан и лиц без гражданства за осуществление экстремистской деятельности</w:t>
      </w:r>
    </w:p>
    <w:p w:rsidR="004D5305" w:rsidRDefault="004D5305">
      <w:pPr>
        <w:pStyle w:val="ConsPlusNormal"/>
      </w:pPr>
    </w:p>
    <w:p w:rsidR="004D5305" w:rsidRDefault="004D5305">
      <w:pPr>
        <w:pStyle w:val="ConsPlusNormal"/>
        <w:ind w:firstLine="540"/>
        <w:jc w:val="both"/>
      </w:pPr>
      <w:r>
        <w:t>За осуществление экстремистской деятельности граждане Российской Федерации,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Российской Федерации порядке.</w:t>
      </w:r>
    </w:p>
    <w:p w:rsidR="004D5305" w:rsidRDefault="004D5305">
      <w:pPr>
        <w:pStyle w:val="ConsPlusNormal"/>
        <w:spacing w:before="220"/>
        <w:ind w:firstLine="540"/>
        <w:jc w:val="both"/>
      </w:pPr>
      <w:proofErr w:type="gramStart"/>
      <w:r>
        <w:t>В целях обеспечения государственной и общественной безопасности по основаниям и в порядке, которые предусмотрены федеральным законом, 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  <w:proofErr w:type="gramEnd"/>
    </w:p>
    <w:p w:rsidR="004D5305" w:rsidRDefault="004D5305">
      <w:pPr>
        <w:pStyle w:val="ConsPlusNormal"/>
        <w:jc w:val="both"/>
      </w:pPr>
      <w:r>
        <w:t xml:space="preserve">(в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4D5305" w:rsidRDefault="004D5305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руководитель или член руководящего органа общественного или религиозного объединения либо иной организации делает публичное заявление, призывающее к осуществлению экстремистской деятельности, без указания на то, что это его личное мнение,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дня, когда указанное заявление было сделано, публично заявить о своем несогласии с высказываниями или действиями такого лица. Если соответствующие общественное или религиозное </w:t>
      </w:r>
      <w:proofErr w:type="gramStart"/>
      <w:r>
        <w:t>объединение</w:t>
      </w:r>
      <w:proofErr w:type="gramEnd"/>
      <w:r>
        <w:t xml:space="preserve"> либо иная организация такого публичного заявления не сделает, это может рассматриваться как факт, свидетельствующий о наличии в их деятельности признаков экстремизма.</w:t>
      </w:r>
    </w:p>
    <w:p w:rsidR="004D5305" w:rsidRDefault="004D5305">
      <w:pPr>
        <w:pStyle w:val="ConsPlusNormal"/>
        <w:spacing w:before="220"/>
        <w:ind w:firstLine="540"/>
        <w:jc w:val="both"/>
      </w:pPr>
      <w:proofErr w:type="gramStart"/>
      <w:r>
        <w:t xml:space="preserve">Автор печатных, аудио-, аудиовизуальных и иных материалов (произведений), предназначенных для публичного использования и содержащих хотя бы один из признаков, предусмотренных </w:t>
      </w:r>
      <w:hyperlink w:anchor="P28" w:history="1">
        <w:r>
          <w:rPr>
            <w:color w:val="0000FF"/>
          </w:rPr>
          <w:t>статьей 1</w:t>
        </w:r>
      </w:hyperlink>
      <w:r>
        <w:t xml:space="preserve"> настоящего Федерального закона, признается лицом, осуществлявшим экстремистскую деятельность, и несет ответственность в установленном законодательством Российской Федерации порядке.</w:t>
      </w:r>
      <w:proofErr w:type="gramEnd"/>
    </w:p>
    <w:p w:rsidR="004D5305" w:rsidRDefault="004D5305">
      <w:pPr>
        <w:pStyle w:val="ConsPlusNormal"/>
        <w:jc w:val="both"/>
      </w:pPr>
      <w:r>
        <w:t xml:space="preserve">(часть четвертая введена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27.07.2006 N 148-ФЗ)</w:t>
      </w:r>
    </w:p>
    <w:p w:rsidR="004D5305" w:rsidRDefault="004D5305">
      <w:pPr>
        <w:pStyle w:val="ConsPlusNormal"/>
        <w:spacing w:before="220"/>
        <w:ind w:firstLine="540"/>
        <w:jc w:val="both"/>
      </w:pPr>
      <w:proofErr w:type="gramStart"/>
      <w:r>
        <w:t xml:space="preserve">Лицо, которое ранее являлось руководителем или членом руководящего органа общественного или религиозного объединения либо иной организации, в отношении которых по </w:t>
      </w:r>
      <w:r>
        <w:lastRenderedPageBreak/>
        <w:t xml:space="preserve">основаниям, предусмотренным настоящим Федеральным законом либо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6 марта 2006 года N 35-ФЗ "О противодействии терроризму", судом принято вступившее в законную силу решение о ликвидации или запрете деятельности, в случаях, предусмотренных законодательством Российской Федерации, не может быть учредителем</w:t>
      </w:r>
      <w:proofErr w:type="gramEnd"/>
      <w:r>
        <w:t xml:space="preserve">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суда.</w:t>
      </w:r>
    </w:p>
    <w:p w:rsidR="004D5305" w:rsidRDefault="004D5305">
      <w:pPr>
        <w:pStyle w:val="ConsPlusNormal"/>
        <w:jc w:val="both"/>
      </w:pPr>
      <w:r>
        <w:t xml:space="preserve">(часть пятая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31.12.2014 N 505-ФЗ)</w:t>
      </w:r>
    </w:p>
    <w:p w:rsidR="004D5305" w:rsidRDefault="004D5305">
      <w:pPr>
        <w:pStyle w:val="ConsPlusNormal"/>
      </w:pPr>
    </w:p>
    <w:sectPr w:rsidR="004D5305" w:rsidSect="00753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D5305"/>
    <w:rsid w:val="001473C4"/>
    <w:rsid w:val="004D5305"/>
    <w:rsid w:val="00525528"/>
    <w:rsid w:val="007B4D0A"/>
    <w:rsid w:val="00D13B45"/>
    <w:rsid w:val="00D2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5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5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EF5CF9536F89F3D265738F16F6309D74B6772A18858B91767903C25F3E6E808B9F0A6B9D7F40E607BB1FA86FBF69580D23C886A41F586CU4b9L" TargetMode="External"/><Relationship Id="rId13" Type="http://schemas.openxmlformats.org/officeDocument/2006/relationships/hyperlink" Target="consultantplus://offline/ref=BEEF5CF9536F89F3D265738F16F6309D75BE772E1E838B91767903C25F3E6E808B9F0A68957414BF40E546F92DF4645E153FC882UBb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EF5CF9536F89F3D265738F16F6309D75B57B2E14868B91767903C25F3E6E808B9F0A6B9D7F40EF02BB1FA86FBF69580D23C886A41F586CU4b9L" TargetMode="External"/><Relationship Id="rId12" Type="http://schemas.openxmlformats.org/officeDocument/2006/relationships/hyperlink" Target="consultantplus://offline/ref=BEEF5CF9536F89F3D265738F16F6309D70B775271A89D69B7E200FC0583131978CD6066A9D7F43EA0FE41ABD7EE7645E153DCE9EB81D5AU6bC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EF5CF9536F89F3D265738F16F6309D72B770291D808B91767903C25F3E6E808B9F0A6B9D7F42E706BB1FA86FBF69580D23C886A41F586CU4b9L" TargetMode="External"/><Relationship Id="rId11" Type="http://schemas.openxmlformats.org/officeDocument/2006/relationships/hyperlink" Target="consultantplus://offline/ref=BEEF5CF9536F89F3D265738F16F6309D75BE7A2B18878B91767903C25F3E6E808B9F0A6B9D7E44E60CBB1FA86FBF69580D23C886A41F586CU4b9L" TargetMode="External"/><Relationship Id="rId5" Type="http://schemas.openxmlformats.org/officeDocument/2006/relationships/hyperlink" Target="consultantplus://offline/ref=BEEF5CF9536F89F3D265738F16F6309D75B37A2915878B91767903C25F3E6E808B9F0A6B9D7F40EE0CBB1FA86FBF69580D23C886A41F586CU4b9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EF5CF9536F89F3D265738F16F6309D77B077261F848B91767903C25F3E6E808B9F0A6B9D7F40EA07BB1FA86FBF69580D23C886A41F586CU4b9L" TargetMode="External"/><Relationship Id="rId4" Type="http://schemas.openxmlformats.org/officeDocument/2006/relationships/hyperlink" Target="consultantplus://offline/ref=BEEF5CF9536F89F3D265738F16F6309D70B775271A89D69B7E200FC0583131978CD6066A9D7F40E70FE41ABD7EE7645E153DCE9EB81D5AU6bCL" TargetMode="External"/><Relationship Id="rId9" Type="http://schemas.openxmlformats.org/officeDocument/2006/relationships/hyperlink" Target="consultantplus://offline/ref=BEEF5CF9536F89F3D265738F16F6309D75BE7A2914848B91767903C25F3E6E808B9F0A6B9D7F40EF02BB1FA86FBF69580D23C886A41F586CU4b9L" TargetMode="External"/><Relationship Id="rId14" Type="http://schemas.openxmlformats.org/officeDocument/2006/relationships/hyperlink" Target="consultantplus://offline/ref=BEEF5CF9536F89F3D265738F16F6309D77B1712F15868B91767903C25F3E6E808B9F0A6B9D7F40ED0DBB1FA86FBF69580D23C886A41F586CU4b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1668</Words>
  <Characters>9509</Characters>
  <Application>Microsoft Office Word</Application>
  <DocSecurity>0</DocSecurity>
  <Lines>79</Lines>
  <Paragraphs>22</Paragraphs>
  <ScaleCrop>false</ScaleCrop>
  <Company/>
  <LinksUpToDate>false</LinksUpToDate>
  <CharactersWithSpaces>11155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2022-06-06T11:27:00Z</dcterms:created>
  <dcterms:modified xsi:type="dcterms:W3CDTF">2022-06-06T11:44:00Z</dcterms:modified>
</cp:coreProperties>
</file>