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0C" w:rsidRDefault="00CE563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</w:t>
      </w:r>
      <w:r w:rsidR="00CA29C1">
        <w:rPr>
          <w:rFonts w:ascii="Arial" w:hAnsi="Arial" w:cs="Arial"/>
          <w:color w:val="000000"/>
          <w:sz w:val="20"/>
          <w:szCs w:val="20"/>
          <w:shd w:val="clear" w:color="auto" w:fill="FFFFFF"/>
        </w:rPr>
        <w:t> ноября на территории Курортного района была проведена тренировка по гражданской обороне с органами управления и силами гражданской обороны по теме: «Организация и ведение гражданской обороны на территории Санкт-Петербурга».</w:t>
      </w:r>
      <w:r w:rsidR="00CA29C1">
        <w:rPr>
          <w:rFonts w:ascii="Arial" w:hAnsi="Arial" w:cs="Arial"/>
          <w:color w:val="000000"/>
          <w:sz w:val="20"/>
          <w:szCs w:val="20"/>
        </w:rPr>
        <w:br/>
      </w:r>
      <w:r w:rsidR="00CA29C1">
        <w:rPr>
          <w:rFonts w:ascii="Arial" w:hAnsi="Arial" w:cs="Arial"/>
          <w:color w:val="000000"/>
          <w:sz w:val="20"/>
          <w:szCs w:val="20"/>
        </w:rPr>
        <w:br/>
      </w:r>
      <w:proofErr w:type="gramStart"/>
      <w:r w:rsidR="00CA29C1"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Учебные мероприятия проводились в соответствии с Указом Президента Российской Федерации от 19 октября 2022 г. № 757 «О мерах, осуществляемых в субъектах Российской Федерации в связи с Указом Президента Российской Федерации от 19 октября 2022 г. №756»</w:t>
      </w:r>
      <w:r w:rsidR="00CA29C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ходе тренировки были отработаны действия по защите населения и территорий от чрезвычайных ситуаций природного и техногенного характера, а также готовность систем к действиям</w:t>
      </w:r>
      <w:proofErr w:type="gramEnd"/>
      <w:r w:rsidR="00CA29C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условиях повышенной готовности.</w:t>
      </w:r>
      <w:r w:rsidR="00CA29C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CA29C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 масштабных учениях приняли участие сотрудники управления по Курортному району Главного управления МЧС России по </w:t>
      </w:r>
      <w:proofErr w:type="gramStart"/>
      <w:r w:rsidR="00CA29C1"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proofErr w:type="gramEnd"/>
      <w:r w:rsidR="00CA29C1">
        <w:rPr>
          <w:rFonts w:ascii="Arial" w:hAnsi="Arial" w:cs="Arial"/>
          <w:color w:val="000000"/>
          <w:sz w:val="20"/>
          <w:szCs w:val="20"/>
          <w:shd w:val="clear" w:color="auto" w:fill="FFFFFF"/>
        </w:rPr>
        <w:t>. Санкт-Петербургу, организации, обеспечивающие выполнение мероприятий по гражданской обороне Санкт-Петербурга, а также представители администрации и местных самоуправлений Курортного района.</w:t>
      </w:r>
    </w:p>
    <w:p w:rsidR="00CA29C1" w:rsidRDefault="00CA29C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A29C1" w:rsidRDefault="00CA29C1"/>
    <w:sectPr w:rsidR="00CA29C1" w:rsidSect="00125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9C1"/>
    <w:rsid w:val="00125B0C"/>
    <w:rsid w:val="00CA29C1"/>
    <w:rsid w:val="00CE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2022-11-14T08:37:00Z</dcterms:created>
  <dcterms:modified xsi:type="dcterms:W3CDTF">2022-11-14T08:45:00Z</dcterms:modified>
</cp:coreProperties>
</file>