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F" w:rsidRPr="002C50DA" w:rsidRDefault="004C6CEF">
      <w:pPr>
        <w:widowControl w:val="0"/>
        <w:spacing w:before="36" w:line="239" w:lineRule="auto"/>
        <w:ind w:left="4438" w:right="-20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bookmarkStart w:id="0" w:name="_page_690_0"/>
      <w:r w:rsidRPr="002C50DA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Памятка</w:t>
      </w:r>
    </w:p>
    <w:p w:rsidR="00ED221F" w:rsidRPr="002C50DA" w:rsidRDefault="004C6CEF">
      <w:pPr>
        <w:widowControl w:val="0"/>
        <w:spacing w:line="239" w:lineRule="auto"/>
        <w:ind w:left="3825" w:right="81" w:hanging="2133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2C50DA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Правила пожарной безопасности во время проведения новогодних праздников</w:t>
      </w:r>
    </w:p>
    <w:p w:rsidR="00ED221F" w:rsidRPr="002C50DA" w:rsidRDefault="00ED221F">
      <w:pPr>
        <w:spacing w:after="81" w:line="240" w:lineRule="exact"/>
        <w:rPr>
          <w:rFonts w:ascii="Times New Roman" w:eastAsia="Arial" w:hAnsi="Times New Roman" w:cs="Times New Roman"/>
          <w:sz w:val="26"/>
          <w:szCs w:val="26"/>
        </w:rPr>
      </w:pPr>
    </w:p>
    <w:p w:rsidR="00ED221F" w:rsidRPr="002C50DA" w:rsidRDefault="004C6CEF" w:rsidP="00A531B8">
      <w:pPr>
        <w:widowControl w:val="0"/>
        <w:spacing w:line="240" w:lineRule="auto"/>
        <w:ind w:right="-38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Бенгальские огни, фейерверки, свечи</w:t>
      </w:r>
      <w:r w:rsidR="002C50DA"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– все эти непременные атрибуты 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новогоднего праздника могут принести не только радость, но и беду. Особенно это касается новогодних елок в школах, детских садах,</w:t>
      </w:r>
      <w:r w:rsidR="00A531B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лечебных и других учреждениях. А чтобы праздник не привел к трагедии, достаточно соблюдать несложные правила.</w:t>
      </w:r>
    </w:p>
    <w:p w:rsidR="00ED221F" w:rsidRPr="002C50DA" w:rsidRDefault="004C6CEF" w:rsidP="002C50DA">
      <w:pPr>
        <w:widowControl w:val="0"/>
        <w:spacing w:line="240" w:lineRule="auto"/>
        <w:ind w:right="-12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Помещение, где проводятся массовые новогодние мероприятия, должно быть расположено на первом или втором этаже (не выше) и иметь два выхода. В доступном месте нужно подготовить первичные средства пожаротушения (огнетушители, кошму и др.).</w:t>
      </w:r>
    </w:p>
    <w:p w:rsidR="00ED221F" w:rsidRPr="002C50DA" w:rsidRDefault="004C6CEF" w:rsidP="002C50DA">
      <w:pPr>
        <w:widowControl w:val="0"/>
        <w:spacing w:line="240" w:lineRule="auto"/>
        <w:ind w:right="-16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Елку ставят на устойчивую подставку, в стороне от выходов и приборов отопления так, чтобы ветки не касались штор, занавесок и других горючих материалов и предметов. Для ее украшения разрешено использовать </w:t>
      </w:r>
      <w:proofErr w:type="spellStart"/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электрогирлянды</w:t>
      </w:r>
      <w:proofErr w:type="spellEnd"/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только заводского изготовления.</w:t>
      </w:r>
    </w:p>
    <w:p w:rsidR="00ED221F" w:rsidRPr="002C50DA" w:rsidRDefault="004C6CEF" w:rsidP="002C50DA">
      <w:pPr>
        <w:widowControl w:val="0"/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Карнавальные костюмы, игрушки из марли и вату обрабатывают огнезащитным составом (в литре теплой воды растворить 150 г. кальцинированной или пищевой соды и 50 г. крахмала, замочить в нем костюм в течение 10 минут и просушить).</w:t>
      </w:r>
    </w:p>
    <w:p w:rsidR="00ED221F" w:rsidRPr="002C50DA" w:rsidRDefault="004C6CEF" w:rsidP="002C50DA">
      <w:pPr>
        <w:widowControl w:val="0"/>
        <w:spacing w:line="240" w:lineRule="auto"/>
        <w:ind w:right="-19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Запрещается использовать для изготовления костюмов и елочных украшений бертолетову соль, магний и другие горючие материалы, зажигать во время праздника свечи, бенгальские огни и фейерверки.</w:t>
      </w:r>
    </w:p>
    <w:p w:rsidR="00ED221F" w:rsidRPr="002C50DA" w:rsidRDefault="00A531B8" w:rsidP="002C50DA">
      <w:pPr>
        <w:widowControl w:val="0"/>
        <w:tabs>
          <w:tab w:val="left" w:pos="2054"/>
          <w:tab w:val="left" w:pos="4330"/>
          <w:tab w:val="left" w:pos="5493"/>
          <w:tab w:val="left" w:pos="6590"/>
          <w:tab w:val="left" w:pos="8205"/>
          <w:tab w:val="left" w:pos="9158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Особенно </w:t>
      </w:r>
      <w:r w:rsidR="004C6CEF"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пожароопасны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ми становятся сухие, долго стоявшие елки </w:t>
      </w:r>
      <w:r w:rsidR="004C6CEF"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или изготовленные из синтетических материалов. Кроме того, искусственные елки при горении выделяют токсические вещества, вредные для здоровья человека.</w:t>
      </w:r>
    </w:p>
    <w:p w:rsidR="00ED221F" w:rsidRPr="002C50DA" w:rsidRDefault="004C6CEF" w:rsidP="002C50DA">
      <w:pPr>
        <w:widowControl w:val="0"/>
        <w:spacing w:line="240" w:lineRule="auto"/>
        <w:ind w:right="-75" w:firstLine="403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Новогодний праздник проводят только под наблюдением взрослых, а в местах массового скопления людей – в присутствии дежурных из числа администрации и лиц, ответственных за соблюдение пожарной безопасности.</w:t>
      </w:r>
    </w:p>
    <w:p w:rsidR="00ED221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При устройстве новогодних елок в шко</w:t>
      </w:r>
      <w:r w:rsidR="00A531B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лах, детских, лечебных и других учреждениях 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за</w:t>
      </w:r>
      <w:r w:rsidR="00A531B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соблюдение мер 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пожа</w:t>
      </w:r>
      <w:r w:rsidR="00A531B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рной безопасности отвечают 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их руководители, причем все эти организации должны заблаговременно </w:t>
      </w:r>
      <w:r w:rsidR="00A531B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получить специально 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п</w:t>
      </w:r>
      <w:r w:rsidR="00A531B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исьменно разрешение 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органа государственного пожарного надзора</w:t>
      </w:r>
      <w:bookmarkStart w:id="1" w:name="_page_1_0"/>
      <w:bookmarkEnd w:id="0"/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A4B53" w:rsidRDefault="004A4B53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A4B53" w:rsidRDefault="004A4B53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Pr="002C50DA" w:rsidRDefault="004C6CEF" w:rsidP="004A4B53">
      <w:pPr>
        <w:widowControl w:val="0"/>
        <w:tabs>
          <w:tab w:val="left" w:pos="1222"/>
          <w:tab w:val="left" w:pos="3290"/>
          <w:tab w:val="left" w:pos="3940"/>
          <w:tab w:val="left" w:pos="5614"/>
          <w:tab w:val="left" w:pos="7752"/>
          <w:tab w:val="left" w:pos="8759"/>
          <w:tab w:val="left" w:pos="9343"/>
        </w:tabs>
        <w:spacing w:line="240" w:lineRule="auto"/>
        <w:ind w:right="-17" w:firstLine="403"/>
        <w:jc w:val="both"/>
        <w:rPr>
          <w:rFonts w:ascii="Times New Roman" w:hAnsi="Times New Roman" w:cs="Times New Roman"/>
          <w:sz w:val="26"/>
          <w:szCs w:val="26"/>
        </w:rPr>
      </w:pPr>
    </w:p>
    <w:p w:rsidR="00ED221F" w:rsidRPr="004C6CEF" w:rsidRDefault="00ED221F" w:rsidP="004A4B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DA" w:rsidRPr="004C6CEF" w:rsidRDefault="002C50DA" w:rsidP="00392303">
      <w:pPr>
        <w:widowControl w:val="0"/>
        <w:spacing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4C6CEF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lastRenderedPageBreak/>
        <w:t>Памятка</w:t>
      </w:r>
    </w:p>
    <w:p w:rsidR="00ED221F" w:rsidRDefault="004C6CEF" w:rsidP="00392303">
      <w:pPr>
        <w:widowControl w:val="0"/>
        <w:spacing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4C6CEF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Опасность пиротехнических изделий</w:t>
      </w:r>
    </w:p>
    <w:p w:rsidR="00392303" w:rsidRPr="004C6CEF" w:rsidRDefault="00392303" w:rsidP="00392303">
      <w:pPr>
        <w:widowControl w:val="0"/>
        <w:spacing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</w:p>
    <w:p w:rsidR="00ED221F" w:rsidRPr="004C6CEF" w:rsidRDefault="004C6CEF" w:rsidP="004A4B53">
      <w:pPr>
        <w:widowControl w:val="0"/>
        <w:tabs>
          <w:tab w:val="left" w:pos="2588"/>
          <w:tab w:val="left" w:pos="4133"/>
          <w:tab w:val="left" w:pos="4731"/>
          <w:tab w:val="left" w:pos="5268"/>
          <w:tab w:val="left" w:pos="6250"/>
          <w:tab w:val="left" w:pos="7598"/>
          <w:tab w:val="left" w:pos="9067"/>
        </w:tabs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Перед использованием пиротехнических и</w:t>
      </w:r>
      <w:r w:rsidR="002C50DA"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зделий необходимо заранее четко </w:t>
      </w:r>
      <w:r w:rsidR="004A4B5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определить: </w:t>
      </w: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где</w:t>
      </w:r>
      <w:r w:rsidR="004A4B5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вы будете применять </w:t>
      </w:r>
      <w:r w:rsidR="002C50DA"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фейерверк</w:t>
      </w:r>
      <w:r w:rsidR="004A4B53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2C50DA"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какие пиротехнические изделия будете и</w:t>
      </w:r>
      <w:r w:rsidR="004A4B53">
        <w:rPr>
          <w:rFonts w:ascii="Times New Roman" w:eastAsia="Arial" w:hAnsi="Times New Roman" w:cs="Times New Roman"/>
          <w:color w:val="000000"/>
          <w:sz w:val="24"/>
          <w:szCs w:val="24"/>
        </w:rPr>
        <w:t>спользовать и как организуете их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показ.</w:t>
      </w:r>
    </w:p>
    <w:p w:rsidR="00ED221F" w:rsidRPr="004C6CEF" w:rsidRDefault="004A4B53" w:rsidP="004A4B53">
      <w:pPr>
        <w:widowControl w:val="0"/>
        <w:tabs>
          <w:tab w:val="left" w:pos="1704"/>
        </w:tabs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Выберите </w:t>
      </w:r>
      <w:r w:rsidR="004C6CEF"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Внимательно осмотрите выбранное место, по соседству (в радиусе 100 метров) не должно быть пожароопасных объектов, стоянок автомашин, деревянных сараев или гаражей и т.д.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При сильном ветре размер опасной зоны по ветру следует увеличить в 3-4</w:t>
      </w:r>
      <w:r w:rsidR="004A4B5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раза.</w:t>
      </w:r>
    </w:p>
    <w:p w:rsidR="00ED221F" w:rsidRPr="00392303" w:rsidRDefault="004C6CEF" w:rsidP="0039230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но,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ED221F" w:rsidRPr="004C6CEF" w:rsidRDefault="00ED221F" w:rsidP="004A4B53">
      <w:pPr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221F" w:rsidRPr="004A4B53" w:rsidRDefault="00ED221F" w:rsidP="004A4B53">
      <w:pPr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221F" w:rsidRPr="004A4B53" w:rsidRDefault="004A4B53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</w:pPr>
      <w:r w:rsidRPr="004A4B53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ЗАПРЕЩАЕТСЯ</w:t>
      </w:r>
      <w:r w:rsidR="004C6CEF" w:rsidRPr="004A4B53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Использовать приобретённую пиротехнику до ознакомления с инструкцией по применению и данных мер безопасности.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Применять пиротехнику при ветре более 5 м/</w:t>
      </w:r>
      <w:proofErr w:type="gramStart"/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proofErr w:type="gramEnd"/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электронапряжения</w:t>
      </w:r>
      <w:proofErr w:type="spellEnd"/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Запускать салюты с рук (за исключением хлопушек, бенгальских огней, некоторых видов фонтанов) и подходить к изделиям в течение 2 минут после их </w:t>
      </w:r>
      <w:proofErr w:type="spellStart"/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задействования</w:t>
      </w:r>
      <w:proofErr w:type="spellEnd"/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Наклоняться над изделием во время его использования.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Использовать изделия с истёкшим сроком годности; с видимыми повреждениями. Производить любые действия, не предусмотренные инструкцией по применению и</w:t>
      </w:r>
      <w:r w:rsidR="004A4B5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данными мерами безопасности, а так же разбирать или переделывать готовые изделия. Использовать пиротехнику в закрытых помещениях, квартирах, офисах (кроме хлопушек,</w:t>
      </w:r>
      <w:r w:rsidR="004A4B5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бенгальских огней и фонтанов, разрешённых к применению в закрытых помещениях), а так же запускать салюты с балконов и лоджий.</w:t>
      </w:r>
    </w:p>
    <w:p w:rsidR="00ED221F" w:rsidRPr="004C6CEF" w:rsidRDefault="004C6CEF" w:rsidP="004A4B53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Разрешать детям самостоятельно приводить в де</w:t>
      </w:r>
      <w:r w:rsidR="004A4B53">
        <w:rPr>
          <w:rFonts w:ascii="Times New Roman" w:eastAsia="Arial" w:hAnsi="Times New Roman" w:cs="Times New Roman"/>
          <w:color w:val="000000"/>
          <w:sz w:val="24"/>
          <w:szCs w:val="24"/>
        </w:rPr>
        <w:t>йствие пиротехнические изделия, п</w:t>
      </w: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родавать несовершеннолетним пиротехнические изделия.</w:t>
      </w:r>
    </w:p>
    <w:p w:rsidR="00ED221F" w:rsidRDefault="004C6CEF" w:rsidP="004A4B53">
      <w:pPr>
        <w:widowControl w:val="0"/>
        <w:tabs>
          <w:tab w:val="left" w:pos="5456"/>
        </w:tabs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>Сушить намокшие пиротехнические изделия</w:t>
      </w:r>
      <w:r w:rsidRPr="004C6CEF">
        <w:rPr>
          <w:rFonts w:ascii="Times New Roman" w:eastAsia="Arial" w:hAnsi="Times New Roman" w:cs="Times New Roman"/>
          <w:color w:val="000000"/>
          <w:sz w:val="24"/>
          <w:szCs w:val="24"/>
        </w:rPr>
        <w:tab/>
        <w:t>на отопительных приборах -</w:t>
      </w:r>
      <w:r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батареях отопления, обогревателях и т.</w:t>
      </w:r>
      <w:bookmarkEnd w:id="1"/>
      <w:r w:rsidR="002C50DA" w:rsidRPr="002C50DA">
        <w:rPr>
          <w:rFonts w:ascii="Times New Roman" w:eastAsia="Arial" w:hAnsi="Times New Roman" w:cs="Times New Roman"/>
          <w:color w:val="000000"/>
          <w:sz w:val="26"/>
          <w:szCs w:val="26"/>
        </w:rPr>
        <w:t>д.</w:t>
      </w:r>
    </w:p>
    <w:p w:rsidR="004C6CEF" w:rsidRDefault="004C6CEF" w:rsidP="004C6CEF">
      <w:pPr>
        <w:widowControl w:val="0"/>
        <w:tabs>
          <w:tab w:val="left" w:pos="5456"/>
        </w:tabs>
        <w:spacing w:line="240" w:lineRule="auto"/>
        <w:ind w:firstLine="720"/>
        <w:contextualSpacing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4C6CEF" w:rsidRPr="004C6CEF" w:rsidRDefault="004C6CEF" w:rsidP="004C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6CEF">
        <w:rPr>
          <w:rFonts w:ascii="Times New Roman" w:hAnsi="Times New Roman"/>
          <w:b/>
          <w:sz w:val="24"/>
          <w:szCs w:val="24"/>
        </w:rPr>
        <w:t>СПб ГКУ «ПСО Курортного района»</w:t>
      </w:r>
    </w:p>
    <w:p w:rsidR="004C6CEF" w:rsidRPr="002C50DA" w:rsidRDefault="004C6CEF" w:rsidP="004C6CEF">
      <w:pPr>
        <w:widowControl w:val="0"/>
        <w:tabs>
          <w:tab w:val="left" w:pos="5456"/>
        </w:tabs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C6CEF" w:rsidRPr="002C50DA" w:rsidSect="00ED221F">
      <w:pgSz w:w="11906" w:h="16838"/>
      <w:pgMar w:top="1134" w:right="850" w:bottom="0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21F"/>
    <w:rsid w:val="002C50DA"/>
    <w:rsid w:val="00392303"/>
    <w:rsid w:val="004A4B53"/>
    <w:rsid w:val="004C6CEF"/>
    <w:rsid w:val="00944C11"/>
    <w:rsid w:val="00A531B8"/>
    <w:rsid w:val="00DF432B"/>
    <w:rsid w:val="00E60563"/>
    <w:rsid w:val="00ED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2022-12-12T06:26:00Z</cp:lastPrinted>
  <dcterms:created xsi:type="dcterms:W3CDTF">2022-12-13T07:44:00Z</dcterms:created>
  <dcterms:modified xsi:type="dcterms:W3CDTF">2022-12-13T07:44:00Z</dcterms:modified>
</cp:coreProperties>
</file>