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F4" w:rsidRPr="006E76F4" w:rsidRDefault="00FC5F4E" w:rsidP="006E76F4">
      <w:pPr>
        <w:spacing w:after="0" w:line="240" w:lineRule="auto"/>
        <w:ind w:firstLine="5103"/>
        <w:jc w:val="center"/>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Подготовлен</w:t>
      </w:r>
      <w:r w:rsidR="00744E50">
        <w:rPr>
          <w:rFonts w:ascii="Times New Roman" w:eastAsia="Times New Roman" w:hAnsi="Times New Roman" w:cs="Times New Roman"/>
          <w:sz w:val="24"/>
          <w:szCs w:val="24"/>
          <w:lang w:eastAsia="ru-RU"/>
        </w:rPr>
        <w:t xml:space="preserve"> </w:t>
      </w:r>
      <w:r w:rsidRPr="006E76F4">
        <w:rPr>
          <w:rFonts w:ascii="Times New Roman" w:eastAsia="Times New Roman" w:hAnsi="Times New Roman" w:cs="Times New Roman"/>
          <w:sz w:val="24"/>
          <w:szCs w:val="24"/>
          <w:lang w:eastAsia="ru-RU"/>
        </w:rPr>
        <w:t xml:space="preserve">Министерством </w:t>
      </w:r>
    </w:p>
    <w:p w:rsidR="006E76F4" w:rsidRPr="006E76F4" w:rsidRDefault="00FC5F4E" w:rsidP="006E76F4">
      <w:pPr>
        <w:spacing w:after="0" w:line="240" w:lineRule="auto"/>
        <w:ind w:firstLine="5103"/>
        <w:jc w:val="center"/>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труда и социальной</w:t>
      </w:r>
      <w:r w:rsidR="00744E50">
        <w:rPr>
          <w:rFonts w:ascii="Times New Roman" w:eastAsia="Times New Roman" w:hAnsi="Times New Roman" w:cs="Times New Roman"/>
          <w:sz w:val="24"/>
          <w:szCs w:val="24"/>
          <w:lang w:eastAsia="ru-RU"/>
        </w:rPr>
        <w:t xml:space="preserve"> </w:t>
      </w:r>
      <w:r w:rsidRPr="006E76F4">
        <w:rPr>
          <w:rFonts w:ascii="Times New Roman" w:eastAsia="Times New Roman" w:hAnsi="Times New Roman" w:cs="Times New Roman"/>
          <w:sz w:val="24"/>
          <w:szCs w:val="24"/>
          <w:lang w:eastAsia="ru-RU"/>
        </w:rPr>
        <w:t xml:space="preserve">защиты </w:t>
      </w:r>
    </w:p>
    <w:p w:rsidR="00FC5F4E" w:rsidRPr="006E76F4" w:rsidRDefault="00FC5F4E" w:rsidP="006E76F4">
      <w:pPr>
        <w:spacing w:after="0" w:line="240" w:lineRule="auto"/>
        <w:ind w:firstLine="5103"/>
        <w:jc w:val="center"/>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Российской Федерации</w:t>
      </w:r>
    </w:p>
    <w:p w:rsidR="00FC5F4E" w:rsidRPr="006E76F4" w:rsidRDefault="00FC5F4E" w:rsidP="006E76F4">
      <w:pPr>
        <w:spacing w:after="0" w:line="240" w:lineRule="auto"/>
        <w:ind w:firstLine="5103"/>
        <w:jc w:val="center"/>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(март 2022 г.)</w:t>
      </w:r>
    </w:p>
    <w:p w:rsidR="00FC5F4E" w:rsidRPr="006E76F4" w:rsidRDefault="00FC5F4E" w:rsidP="00FC5F4E">
      <w:pPr>
        <w:spacing w:after="0" w:line="240" w:lineRule="auto"/>
        <w:jc w:val="center"/>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6E76F4" w:rsidP="00FC5F4E">
      <w:pPr>
        <w:spacing w:after="0" w:line="240" w:lineRule="auto"/>
        <w:jc w:val="center"/>
        <w:rPr>
          <w:rFonts w:ascii="Times New Roman" w:eastAsia="Times New Roman" w:hAnsi="Times New Roman" w:cs="Times New Roman"/>
          <w:b/>
          <w:bCs/>
          <w:sz w:val="24"/>
          <w:szCs w:val="24"/>
          <w:lang w:eastAsia="ru-RU"/>
        </w:rPr>
      </w:pPr>
      <w:bookmarkStart w:id="0" w:name="p27"/>
      <w:bookmarkEnd w:id="0"/>
      <w:r w:rsidRPr="006E76F4">
        <w:rPr>
          <w:rFonts w:ascii="Times New Roman" w:eastAsia="Times New Roman" w:hAnsi="Times New Roman" w:cs="Times New Roman"/>
          <w:b/>
          <w:bCs/>
          <w:sz w:val="24"/>
          <w:szCs w:val="24"/>
          <w:lang w:eastAsia="ru-RU"/>
        </w:rPr>
        <w:t xml:space="preserve">Обзор практики привлечения к ответственности государственных </w:t>
      </w:r>
    </w:p>
    <w:p w:rsidR="00FC5F4E" w:rsidRPr="006E76F4" w:rsidRDefault="006E76F4" w:rsidP="00FC5F4E">
      <w:pPr>
        <w:spacing w:after="0" w:line="240" w:lineRule="auto"/>
        <w:jc w:val="center"/>
        <w:rPr>
          <w:rFonts w:ascii="Times New Roman" w:eastAsia="Times New Roman" w:hAnsi="Times New Roman" w:cs="Times New Roman"/>
          <w:b/>
          <w:bCs/>
          <w:sz w:val="24"/>
          <w:szCs w:val="24"/>
          <w:lang w:eastAsia="ru-RU"/>
        </w:rPr>
      </w:pPr>
      <w:r w:rsidRPr="006E76F4">
        <w:rPr>
          <w:rFonts w:ascii="Times New Roman" w:eastAsia="Times New Roman" w:hAnsi="Times New Roman" w:cs="Times New Roman"/>
          <w:b/>
          <w:bCs/>
          <w:sz w:val="24"/>
          <w:szCs w:val="24"/>
          <w:lang w:eastAsia="ru-RU"/>
        </w:rPr>
        <w:t xml:space="preserve">(муниципальных) служащих за несоблюдение ограничений </w:t>
      </w:r>
    </w:p>
    <w:p w:rsidR="00FC5F4E" w:rsidRPr="006E76F4" w:rsidRDefault="006E76F4" w:rsidP="00FC5F4E">
      <w:pPr>
        <w:spacing w:after="0" w:line="240" w:lineRule="auto"/>
        <w:jc w:val="center"/>
        <w:rPr>
          <w:rFonts w:ascii="Times New Roman" w:eastAsia="Times New Roman" w:hAnsi="Times New Roman" w:cs="Times New Roman"/>
          <w:b/>
          <w:bCs/>
          <w:sz w:val="24"/>
          <w:szCs w:val="24"/>
          <w:lang w:eastAsia="ru-RU"/>
        </w:rPr>
      </w:pPr>
      <w:r w:rsidRPr="006E76F4">
        <w:rPr>
          <w:rFonts w:ascii="Times New Roman" w:eastAsia="Times New Roman" w:hAnsi="Times New Roman" w:cs="Times New Roman"/>
          <w:b/>
          <w:bCs/>
          <w:sz w:val="24"/>
          <w:szCs w:val="24"/>
          <w:lang w:eastAsia="ru-RU"/>
        </w:rPr>
        <w:t xml:space="preserve">и запретов, неисполнение обязанностей, установленных </w:t>
      </w:r>
    </w:p>
    <w:p w:rsidR="006E76F4" w:rsidRPr="006E76F4" w:rsidRDefault="006E76F4" w:rsidP="00FC5F4E">
      <w:pPr>
        <w:spacing w:after="0" w:line="240" w:lineRule="auto"/>
        <w:jc w:val="center"/>
        <w:rPr>
          <w:rFonts w:ascii="Times New Roman" w:eastAsia="Times New Roman" w:hAnsi="Times New Roman" w:cs="Times New Roman"/>
          <w:b/>
          <w:bCs/>
          <w:sz w:val="24"/>
          <w:szCs w:val="24"/>
          <w:lang w:eastAsia="ru-RU"/>
        </w:rPr>
      </w:pPr>
      <w:r w:rsidRPr="006E76F4">
        <w:rPr>
          <w:rFonts w:ascii="Times New Roman" w:eastAsia="Times New Roman" w:hAnsi="Times New Roman" w:cs="Times New Roman"/>
          <w:b/>
          <w:bCs/>
          <w:sz w:val="24"/>
          <w:szCs w:val="24"/>
          <w:lang w:eastAsia="ru-RU"/>
        </w:rPr>
        <w:t>в целях противодействи</w:t>
      </w:r>
      <w:bookmarkStart w:id="1" w:name="_GoBack"/>
      <w:bookmarkEnd w:id="1"/>
      <w:r w:rsidRPr="006E76F4">
        <w:rPr>
          <w:rFonts w:ascii="Times New Roman" w:eastAsia="Times New Roman" w:hAnsi="Times New Roman" w:cs="Times New Roman"/>
          <w:b/>
          <w:bCs/>
          <w:sz w:val="24"/>
          <w:szCs w:val="24"/>
          <w:lang w:eastAsia="ru-RU"/>
        </w:rPr>
        <w:t>я коррупции</w:t>
      </w:r>
    </w:p>
    <w:p w:rsidR="00FC5F4E" w:rsidRPr="006E76F4" w:rsidRDefault="00FC5F4E" w:rsidP="00FC5F4E">
      <w:pPr>
        <w:spacing w:after="0" w:line="240" w:lineRule="auto"/>
        <w:jc w:val="center"/>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 Настоящий обзор подготовлен по итогам обобщения результатов мониторинга применения 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6" w:history="1">
        <w:r w:rsidRPr="006E76F4">
          <w:rPr>
            <w:rFonts w:ascii="Times New Roman" w:eastAsia="Times New Roman" w:hAnsi="Times New Roman" w:cs="Times New Roman"/>
            <w:sz w:val="24"/>
            <w:szCs w:val="24"/>
            <w:lang w:eastAsia="ru-RU"/>
          </w:rPr>
          <w:t>законодательством</w:t>
        </w:r>
      </w:hyperlink>
      <w:r w:rsidRPr="006E76F4">
        <w:rPr>
          <w:rFonts w:ascii="Times New Roman" w:eastAsia="Times New Roman" w:hAnsi="Times New Roman" w:cs="Times New Roman"/>
          <w:sz w:val="24"/>
          <w:szCs w:val="24"/>
          <w:lang w:eastAsia="ru-RU"/>
        </w:rPr>
        <w:t xml:space="preserve"> Российской Федерации о противодействии коррупции (далее соответственно - взыскания, антикоррупционные стандарты).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2. Взыскания применяются уполномоченным должностным лицом, как правило,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на основании результатов проведенных проверок соблюдения требований законодательства Российской Федерации о противодействии коррупции (далее </w:t>
      </w:r>
      <w:r w:rsidR="006E76F4" w:rsidRPr="006E76F4">
        <w:rPr>
          <w:rFonts w:ascii="Times New Roman" w:eastAsia="Times New Roman" w:hAnsi="Times New Roman" w:cs="Times New Roman"/>
          <w:sz w:val="24"/>
          <w:szCs w:val="24"/>
          <w:lang w:eastAsia="ru-RU"/>
        </w:rPr>
        <w:t>- антикоррупционные проверки</w:t>
      </w:r>
      <w:r w:rsidRPr="006E76F4">
        <w:rPr>
          <w:rFonts w:ascii="Times New Roman" w:eastAsia="Times New Roman" w:hAnsi="Times New Roman" w:cs="Times New Roman"/>
          <w:sz w:val="24"/>
          <w:szCs w:val="24"/>
          <w:lang w:eastAsia="ru-RU"/>
        </w:rPr>
        <w:t xml:space="preserve">), а в случае если доклад по итогам антикоррупционной проверки направлялся в комиссию по соблюдению требований к служебному поведению служащих и урегулированию конфликтов интересов (аттестационную комиссию) (далее - комиссия) - и на основании рекомендации комиссии.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При этом заседание комиссии не является обязательным для целей привлечения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к ответственности. Анализ правоприменительной практики свидетельствует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том, что заседания комиссии проводятся преимущественно в случаях, когда требуется всестороннее обсуждение вопроса о привлечении служащего к ответственности,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том числе в целях повышения осведомленности других служащих о принимаемых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органе публичной власти мерах по предупреждению коррупции.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3. Законодательство Российской Федерации о противодействии коррупции также допускает применение взыскания уполномоченным лицом с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 публичной власти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по профилактике коррупционных и иных правонарушений о совершении коррупционного правонарушения. Алгоритм применения взысканий в упрощенном порядке, подготовленный по результатам анализа практики правоприменения, приведен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w:t>
      </w:r>
      <w:hyperlink w:anchor="p149" w:history="1">
        <w:r w:rsidRPr="006E76F4">
          <w:rPr>
            <w:rFonts w:ascii="Times New Roman" w:eastAsia="Times New Roman" w:hAnsi="Times New Roman" w:cs="Times New Roman"/>
            <w:sz w:val="24"/>
            <w:szCs w:val="24"/>
            <w:lang w:eastAsia="ru-RU"/>
          </w:rPr>
          <w:t xml:space="preserve">приложении </w:t>
        </w:r>
        <w:r w:rsidR="006E76F4" w:rsidRPr="006E76F4">
          <w:rPr>
            <w:rFonts w:ascii="Times New Roman" w:eastAsia="Times New Roman" w:hAnsi="Times New Roman" w:cs="Times New Roman"/>
            <w:sz w:val="24"/>
            <w:szCs w:val="24"/>
            <w:lang w:eastAsia="ru-RU"/>
          </w:rPr>
          <w:t>№</w:t>
        </w:r>
        <w:r w:rsidRPr="006E76F4">
          <w:rPr>
            <w:rFonts w:ascii="Times New Roman" w:eastAsia="Times New Roman" w:hAnsi="Times New Roman" w:cs="Times New Roman"/>
            <w:sz w:val="24"/>
            <w:szCs w:val="24"/>
            <w:lang w:eastAsia="ru-RU"/>
          </w:rPr>
          <w:t xml:space="preserve"> 1</w:t>
        </w:r>
      </w:hyperlink>
      <w:r w:rsidRPr="006E76F4">
        <w:rPr>
          <w:rFonts w:ascii="Times New Roman" w:eastAsia="Times New Roman" w:hAnsi="Times New Roman" w:cs="Times New Roman"/>
          <w:sz w:val="24"/>
          <w:szCs w:val="24"/>
          <w:lang w:eastAsia="ru-RU"/>
        </w:rPr>
        <w:t xml:space="preserve">.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4. 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при соблюдении данного порядка можно обеспечить реализацию на практике вытекающих из </w:t>
      </w:r>
      <w:hyperlink r:id="rId7" w:history="1">
        <w:r w:rsidRPr="006E76F4">
          <w:rPr>
            <w:rFonts w:ascii="Times New Roman" w:eastAsia="Times New Roman" w:hAnsi="Times New Roman" w:cs="Times New Roman"/>
            <w:sz w:val="24"/>
            <w:szCs w:val="24"/>
            <w:lang w:eastAsia="ru-RU"/>
          </w:rPr>
          <w:t>Конституции</w:t>
        </w:r>
      </w:hyperlink>
      <w:r w:rsidRPr="006E76F4">
        <w:rPr>
          <w:rFonts w:ascii="Times New Roman" w:eastAsia="Times New Roman" w:hAnsi="Times New Roman" w:cs="Times New Roman"/>
          <w:sz w:val="24"/>
          <w:szCs w:val="24"/>
          <w:lang w:eastAsia="ru-RU"/>
        </w:rPr>
        <w:t xml:space="preserve">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за совершенное деяние его реальной общественной опасности и правовой определенности.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5. Положения настоящего обзора могут использоваться при рассмотрении вопроса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привлечении к ответственности работников, замещающих должности в государственных корпорациях (компаниях), публично-правовых компаниях, государственных внебюджетных фондах, иных организациях, созданных Российской Федерацией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на основании федеральных законов, организациях, создаваемых для выполнения задач, поставленных перед федеральными государственными органами, и иных категорий лиц,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на которых распространяются требования законодательства Российской Федерации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противодействии коррупции, с учетом особенностей их правовых статусов.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Настоящий обзор также может учитываться при принятии в отношении лиц, замещающих государственные должности Российской Федерации, государственные </w:t>
      </w:r>
      <w:r w:rsidRPr="006E76F4">
        <w:rPr>
          <w:rFonts w:ascii="Times New Roman" w:eastAsia="Times New Roman" w:hAnsi="Times New Roman" w:cs="Times New Roman"/>
          <w:sz w:val="24"/>
          <w:szCs w:val="24"/>
          <w:lang w:eastAsia="ru-RU"/>
        </w:rPr>
        <w:lastRenderedPageBreak/>
        <w:t xml:space="preserve">должности субъектов Российской Федерации и муниципальные должности, решения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применении предусмотренных федеральными законами, определяющими правовой статус указанных лиц, мер ответственности за несоблюдение требований законодательства Российской Федерации о противодействии коррупции, включая увольнение (освобождение от должности) в связи с утратой доверия, досрочное прекращение полномочий.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6. Анализ правоприменительной практики органов публичной власти показал,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что не влечет применения взысканий, поскольку не образует коррупционного правонарушения: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а) ошибочное (неточное) указание сведений в справке о доходах, расходах,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об имуществе и обязательствах имущественного характера, </w:t>
      </w:r>
      <w:hyperlink r:id="rId8" w:history="1">
        <w:r w:rsidRPr="006E76F4">
          <w:rPr>
            <w:rFonts w:ascii="Times New Roman" w:eastAsia="Times New Roman" w:hAnsi="Times New Roman" w:cs="Times New Roman"/>
            <w:sz w:val="24"/>
            <w:szCs w:val="24"/>
            <w:lang w:eastAsia="ru-RU"/>
          </w:rPr>
          <w:t>форма</w:t>
        </w:r>
      </w:hyperlink>
      <w:r w:rsidRPr="006E76F4">
        <w:rPr>
          <w:rFonts w:ascii="Times New Roman" w:eastAsia="Times New Roman" w:hAnsi="Times New Roman" w:cs="Times New Roman"/>
          <w:sz w:val="24"/>
          <w:szCs w:val="24"/>
          <w:lang w:eastAsia="ru-RU"/>
        </w:rPr>
        <w:t xml:space="preserve"> которой утверждена Указом Президента Российской Федерации от 23 июня 2014 г. </w:t>
      </w:r>
      <w:r w:rsidR="006E76F4" w:rsidRPr="006E76F4">
        <w:rPr>
          <w:rFonts w:ascii="Times New Roman" w:eastAsia="Times New Roman" w:hAnsi="Times New Roman" w:cs="Times New Roman"/>
          <w:sz w:val="24"/>
          <w:szCs w:val="24"/>
          <w:lang w:eastAsia="ru-RU"/>
        </w:rPr>
        <w:t>№</w:t>
      </w:r>
      <w:r w:rsidRPr="006E76F4">
        <w:rPr>
          <w:rFonts w:ascii="Times New Roman" w:eastAsia="Times New Roman" w:hAnsi="Times New Roman" w:cs="Times New Roman"/>
          <w:sz w:val="24"/>
          <w:szCs w:val="24"/>
          <w:lang w:eastAsia="ru-RU"/>
        </w:rPr>
        <w:t xml:space="preserve">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вследствие ошибок и неточностей, допущенных органом публичной власти или иной организацией в выданных служащему документах (выписках),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на основании которых им заполнялась </w:t>
      </w:r>
      <w:hyperlink r:id="rId9" w:history="1">
        <w:r w:rsidRPr="006E76F4">
          <w:rPr>
            <w:rFonts w:ascii="Times New Roman" w:eastAsia="Times New Roman" w:hAnsi="Times New Roman" w:cs="Times New Roman"/>
            <w:sz w:val="24"/>
            <w:szCs w:val="24"/>
            <w:lang w:eastAsia="ru-RU"/>
          </w:rPr>
          <w:t>Справка</w:t>
        </w:r>
      </w:hyperlink>
      <w:r w:rsidRPr="006E76F4">
        <w:rPr>
          <w:rFonts w:ascii="Times New Roman" w:eastAsia="Times New Roman" w:hAnsi="Times New Roman" w:cs="Times New Roman"/>
          <w:sz w:val="24"/>
          <w:szCs w:val="24"/>
          <w:lang w:eastAsia="ru-RU"/>
        </w:rPr>
        <w:t xml:space="preserve"> (ошибка в </w:t>
      </w:r>
      <w:hyperlink r:id="rId10" w:history="1">
        <w:r w:rsidRPr="006E76F4">
          <w:rPr>
            <w:rFonts w:ascii="Times New Roman" w:eastAsia="Times New Roman" w:hAnsi="Times New Roman" w:cs="Times New Roman"/>
            <w:sz w:val="24"/>
            <w:szCs w:val="24"/>
            <w:lang w:eastAsia="ru-RU"/>
          </w:rPr>
          <w:t>форме 6-НДФЛ</w:t>
        </w:r>
      </w:hyperlink>
      <w:r w:rsidRPr="006E76F4">
        <w:rPr>
          <w:rFonts w:ascii="Times New Roman" w:eastAsia="Times New Roman" w:hAnsi="Times New Roman" w:cs="Times New Roman"/>
          <w:sz w:val="24"/>
          <w:szCs w:val="24"/>
          <w:lang w:eastAsia="ru-RU"/>
        </w:rPr>
        <w:t xml:space="preserve">, сведениях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наличии счетов и иной информации, необходимой для заполнения </w:t>
      </w:r>
      <w:hyperlink r:id="rId11" w:history="1">
        <w:r w:rsidRPr="006E76F4">
          <w:rPr>
            <w:rFonts w:ascii="Times New Roman" w:eastAsia="Times New Roman" w:hAnsi="Times New Roman" w:cs="Times New Roman"/>
            <w:sz w:val="24"/>
            <w:szCs w:val="24"/>
            <w:lang w:eastAsia="ru-RU"/>
          </w:rPr>
          <w:t>Справок</w:t>
        </w:r>
      </w:hyperlink>
      <w:r w:rsidRPr="006E76F4">
        <w:rPr>
          <w:rFonts w:ascii="Times New Roman" w:eastAsia="Times New Roman" w:hAnsi="Times New Roman" w:cs="Times New Roman"/>
          <w:sz w:val="24"/>
          <w:szCs w:val="24"/>
          <w:lang w:eastAsia="ru-RU"/>
        </w:rPr>
        <w:t xml:space="preserve">, выданных кредитной или некредитной финансовой организацией, выписке по счету, выданной кредитной организацией, и т.п.), а также иных причин, когда неточность в представленных сведениях возникла по причинам, независящим от служащего.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При этом обстоятельства, указанные в настоящем подпункте, отражаются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письменных пояснениях служащего, представляемых в подразделение по профилактике коррупционных и иных правонарушений (должностному лицу, ответственному за работу по профилактике коррупционных и иных правонарушений) (далее - подразделение),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или подтверждаются иными документами;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б) заполнение служащим </w:t>
      </w:r>
      <w:hyperlink r:id="rId12" w:history="1">
        <w:r w:rsidRPr="006E76F4">
          <w:rPr>
            <w:rFonts w:ascii="Times New Roman" w:eastAsia="Times New Roman" w:hAnsi="Times New Roman" w:cs="Times New Roman"/>
            <w:sz w:val="24"/>
            <w:szCs w:val="24"/>
            <w:lang w:eastAsia="ru-RU"/>
          </w:rPr>
          <w:t>Справки</w:t>
        </w:r>
      </w:hyperlink>
      <w:r w:rsidRPr="006E76F4">
        <w:rPr>
          <w:rFonts w:ascii="Times New Roman" w:eastAsia="Times New Roman" w:hAnsi="Times New Roman" w:cs="Times New Roman"/>
          <w:sz w:val="24"/>
          <w:szCs w:val="24"/>
          <w:lang w:eastAsia="ru-RU"/>
        </w:rPr>
        <w:t xml:space="preserve"> в ином, не общепринятом, орфографическом порядке, при котором сохраняется смысловое содержание сведений в </w:t>
      </w:r>
      <w:hyperlink r:id="rId13" w:history="1">
        <w:r w:rsidRPr="006E76F4">
          <w:rPr>
            <w:rFonts w:ascii="Times New Roman" w:eastAsia="Times New Roman" w:hAnsi="Times New Roman" w:cs="Times New Roman"/>
            <w:sz w:val="24"/>
            <w:szCs w:val="24"/>
            <w:lang w:eastAsia="ru-RU"/>
          </w:rPr>
          <w:t>Справке</w:t>
        </w:r>
      </w:hyperlink>
      <w:r w:rsidRPr="006E76F4">
        <w:rPr>
          <w:rFonts w:ascii="Times New Roman" w:eastAsia="Times New Roman" w:hAnsi="Times New Roman" w:cs="Times New Roman"/>
          <w:sz w:val="24"/>
          <w:szCs w:val="24"/>
          <w:lang w:eastAsia="ru-RU"/>
        </w:rPr>
        <w:t xml:space="preserve">, например: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совершение орфографических ошибок (ошибки в указании марки и модели транспортного средства: вместо правильного написания "КИА" указывается "КИЯ");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совершение ошибок в сокращениях и аббревиатурах (вместо правильного написания "проспект Строителей" или "пр-т Строителей" указывается "пр. Строителей");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совершение информационных ошибок (например, вместо правильного указания наименования банка Банк ВТБ (ПАО) указано ВТБ 24 (ПАО), указан не юридический адрес банка, а фактический адрес его филиала, открывшего счет);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в) указание большего объема сведений, чем предусмотрено </w:t>
      </w:r>
      <w:hyperlink r:id="rId14" w:history="1">
        <w:r w:rsidRPr="006E76F4">
          <w:rPr>
            <w:rFonts w:ascii="Times New Roman" w:eastAsia="Times New Roman" w:hAnsi="Times New Roman" w:cs="Times New Roman"/>
            <w:sz w:val="24"/>
            <w:szCs w:val="24"/>
            <w:lang w:eastAsia="ru-RU"/>
          </w:rPr>
          <w:t>Справкой</w:t>
        </w:r>
      </w:hyperlink>
      <w:r w:rsidRPr="006E76F4">
        <w:rPr>
          <w:rFonts w:ascii="Times New Roman" w:eastAsia="Times New Roman" w:hAnsi="Times New Roman" w:cs="Times New Roman"/>
          <w:sz w:val="24"/>
          <w:szCs w:val="24"/>
          <w:lang w:eastAsia="ru-RU"/>
        </w:rPr>
        <w:t xml:space="preserve"> (равно как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ошибки в сведениях, не подлежащих отражению в </w:t>
      </w:r>
      <w:hyperlink r:id="rId15" w:history="1">
        <w:r w:rsidRPr="006E76F4">
          <w:rPr>
            <w:rFonts w:ascii="Times New Roman" w:eastAsia="Times New Roman" w:hAnsi="Times New Roman" w:cs="Times New Roman"/>
            <w:sz w:val="24"/>
            <w:szCs w:val="24"/>
            <w:lang w:eastAsia="ru-RU"/>
          </w:rPr>
          <w:t>Справке</w:t>
        </w:r>
      </w:hyperlink>
      <w:r w:rsidRPr="006E76F4">
        <w:rPr>
          <w:rFonts w:ascii="Times New Roman" w:eastAsia="Times New Roman" w:hAnsi="Times New Roman" w:cs="Times New Roman"/>
          <w:sz w:val="24"/>
          <w:szCs w:val="24"/>
          <w:lang w:eastAsia="ru-RU"/>
        </w:rPr>
        <w:t xml:space="preserve">), например: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указание сведений о расходах, о сумме поступивших на счет денежных средств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иной информации в отсутствие правовых оснований для представления данных сведений;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указание срочных обязательств финансового характера на сумму менее 500 000 руб.;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г) представление служащим в установленный законодательством срок уточненных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достоверных сведений о доходах, расходах, об имуществе и обязательствах имущественного характера при условии, что служащий самостоятельно обнаружил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представленных им </w:t>
      </w:r>
      <w:hyperlink r:id="rId16" w:history="1">
        <w:r w:rsidRPr="006E76F4">
          <w:rPr>
            <w:rFonts w:ascii="Times New Roman" w:eastAsia="Times New Roman" w:hAnsi="Times New Roman" w:cs="Times New Roman"/>
            <w:sz w:val="24"/>
            <w:szCs w:val="24"/>
            <w:lang w:eastAsia="ru-RU"/>
          </w:rPr>
          <w:t>Справках</w:t>
        </w:r>
      </w:hyperlink>
      <w:r w:rsidRPr="006E76F4">
        <w:rPr>
          <w:rFonts w:ascii="Times New Roman" w:eastAsia="Times New Roman" w:hAnsi="Times New Roman" w:cs="Times New Roman"/>
          <w:sz w:val="24"/>
          <w:szCs w:val="24"/>
          <w:lang w:eastAsia="ru-RU"/>
        </w:rPr>
        <w:t xml:space="preserve"> не отраженные или не полностью отраженные сведения;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д) наличие у служащего статуса учредителя организации, поскольку обладание таким статусом само по себе не всегда свидетельствует о том, что служащим нарушается запрет на осуществление предпринимательской деятельности или на участие в управлении организацией. Соответствующее нарушение устанавливается, например, в ходе антикоррупционной проверки.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7. Несоблюдение требований законодательства Российской Федерации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противодействии коррупции вследствие независящих от служащего обстоятельств </w:t>
      </w:r>
      <w:r w:rsidRPr="006E76F4">
        <w:rPr>
          <w:rFonts w:ascii="Times New Roman" w:eastAsia="Times New Roman" w:hAnsi="Times New Roman" w:cs="Times New Roman"/>
          <w:sz w:val="24"/>
          <w:szCs w:val="24"/>
          <w:lang w:eastAsia="ru-RU"/>
        </w:rPr>
        <w:lastRenderedPageBreak/>
        <w:t xml:space="preserve">признается коррупционным правонарушением. Вместе с тем в данном случае взыскание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не применяется.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служащего, ссылающегося на наличие этих обстоятельств.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на заседании комиссии (например, по основанию, предусмотренному </w:t>
      </w:r>
      <w:hyperlink r:id="rId17" w:history="1">
        <w:r w:rsidRPr="006E76F4">
          <w:rPr>
            <w:rFonts w:ascii="Times New Roman" w:eastAsia="Times New Roman" w:hAnsi="Times New Roman" w:cs="Times New Roman"/>
            <w:sz w:val="24"/>
            <w:szCs w:val="24"/>
            <w:lang w:eastAsia="ru-RU"/>
          </w:rPr>
          <w:t>подпунктом "в" пункта 16</w:t>
        </w:r>
      </w:hyperlink>
      <w:r w:rsidRPr="006E76F4">
        <w:rPr>
          <w:rFonts w:ascii="Times New Roman" w:eastAsia="Times New Roman" w:hAnsi="Times New Roman" w:cs="Times New Roman"/>
          <w:sz w:val="24"/>
          <w:szCs w:val="24"/>
          <w:lang w:eastAsia="ru-RU"/>
        </w:rPr>
        <w:t xml:space="preserve">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 июля 2010 г. </w:t>
      </w:r>
      <w:r w:rsidR="006E76F4" w:rsidRPr="006E76F4">
        <w:rPr>
          <w:rFonts w:ascii="Times New Roman" w:eastAsia="Times New Roman" w:hAnsi="Times New Roman" w:cs="Times New Roman"/>
          <w:sz w:val="24"/>
          <w:szCs w:val="24"/>
          <w:lang w:eastAsia="ru-RU"/>
        </w:rPr>
        <w:t>№</w:t>
      </w:r>
      <w:r w:rsidRPr="006E76F4">
        <w:rPr>
          <w:rFonts w:ascii="Times New Roman" w:eastAsia="Times New Roman" w:hAnsi="Times New Roman" w:cs="Times New Roman"/>
          <w:sz w:val="24"/>
          <w:szCs w:val="24"/>
          <w:lang w:eastAsia="ru-RU"/>
        </w:rPr>
        <w:t xml:space="preserve"> 821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от служащего обстоятельств.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8. 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с тем данное обстоятельство должно учитываться и в этой связи взыскание может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не применяться.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В этой связи практика свидетельствует о том, что в целях всестороннего рассмотрения подобной ситуации проводилось заседание комиссии (например,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по основанию, предусмотренному </w:t>
      </w:r>
      <w:hyperlink r:id="rId18" w:history="1">
        <w:r w:rsidRPr="006E76F4">
          <w:rPr>
            <w:rFonts w:ascii="Times New Roman" w:eastAsia="Times New Roman" w:hAnsi="Times New Roman" w:cs="Times New Roman"/>
            <w:sz w:val="24"/>
            <w:szCs w:val="24"/>
            <w:lang w:eastAsia="ru-RU"/>
          </w:rPr>
          <w:t>подпунктом "в" пункта 16</w:t>
        </w:r>
      </w:hyperlink>
      <w:r w:rsidRPr="006E76F4">
        <w:rPr>
          <w:rFonts w:ascii="Times New Roman" w:eastAsia="Times New Roman" w:hAnsi="Times New Roman" w:cs="Times New Roman"/>
          <w:sz w:val="24"/>
          <w:szCs w:val="24"/>
          <w:lang w:eastAsia="ru-RU"/>
        </w:rPr>
        <w:t xml:space="preserve"> Положения о комиссиях).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9. Соответствующие должностные лица в рамках реализации функций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по обеспечению соблюдения служащими требований законодательства Российской Федерации о противодействии коррупции при приеме </w:t>
      </w:r>
      <w:hyperlink r:id="rId19" w:history="1">
        <w:r w:rsidRPr="006E76F4">
          <w:rPr>
            <w:rFonts w:ascii="Times New Roman" w:eastAsia="Times New Roman" w:hAnsi="Times New Roman" w:cs="Times New Roman"/>
            <w:sz w:val="24"/>
            <w:szCs w:val="24"/>
            <w:lang w:eastAsia="ru-RU"/>
          </w:rPr>
          <w:t>Справок</w:t>
        </w:r>
      </w:hyperlink>
      <w:r w:rsidRPr="006E76F4">
        <w:rPr>
          <w:rFonts w:ascii="Times New Roman" w:eastAsia="Times New Roman" w:hAnsi="Times New Roman" w:cs="Times New Roman"/>
          <w:sz w:val="24"/>
          <w:szCs w:val="24"/>
          <w:lang w:eastAsia="ru-RU"/>
        </w:rPr>
        <w:t xml:space="preserve"> принимали меры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к выявлению явных неточностей, описок или ошибок, допущенных служащим, в целом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не искажающих достоверность представленных сведений, и к их устранению путем получения от служащего уточняющей информации и внесения ее служащим в </w:t>
      </w:r>
      <w:hyperlink r:id="rId20" w:history="1">
        <w:r w:rsidRPr="006E76F4">
          <w:rPr>
            <w:rFonts w:ascii="Times New Roman" w:eastAsia="Times New Roman" w:hAnsi="Times New Roman" w:cs="Times New Roman"/>
            <w:sz w:val="24"/>
            <w:szCs w:val="24"/>
            <w:lang w:eastAsia="ru-RU"/>
          </w:rPr>
          <w:t>Справку</w:t>
        </w:r>
      </w:hyperlink>
      <w:r w:rsidRPr="006E76F4">
        <w:rPr>
          <w:rFonts w:ascii="Times New Roman" w:eastAsia="Times New Roman" w:hAnsi="Times New Roman" w:cs="Times New Roman"/>
          <w:sz w:val="24"/>
          <w:szCs w:val="24"/>
          <w:lang w:eastAsia="ru-RU"/>
        </w:rPr>
        <w:t xml:space="preserve">. Примером явной ошибки, не влекущей утаивание объекта недвижимости, может быть ситуация, когда на титульном </w:t>
      </w:r>
      <w:hyperlink r:id="rId21" w:history="1">
        <w:r w:rsidRPr="006E76F4">
          <w:rPr>
            <w:rFonts w:ascii="Times New Roman" w:eastAsia="Times New Roman" w:hAnsi="Times New Roman" w:cs="Times New Roman"/>
            <w:sz w:val="24"/>
            <w:szCs w:val="24"/>
            <w:lang w:eastAsia="ru-RU"/>
          </w:rPr>
          <w:t>листе</w:t>
        </w:r>
      </w:hyperlink>
      <w:r w:rsidRPr="006E76F4">
        <w:rPr>
          <w:rFonts w:ascii="Times New Roman" w:eastAsia="Times New Roman" w:hAnsi="Times New Roman" w:cs="Times New Roman"/>
          <w:sz w:val="24"/>
          <w:szCs w:val="24"/>
          <w:lang w:eastAsia="ru-RU"/>
        </w:rPr>
        <w:t xml:space="preserve"> Справки указывается квартира, как место регистрации, но в </w:t>
      </w:r>
      <w:hyperlink r:id="rId22" w:history="1">
        <w:r w:rsidRPr="006E76F4">
          <w:rPr>
            <w:rFonts w:ascii="Times New Roman" w:eastAsia="Times New Roman" w:hAnsi="Times New Roman" w:cs="Times New Roman"/>
            <w:sz w:val="24"/>
            <w:szCs w:val="24"/>
            <w:lang w:eastAsia="ru-RU"/>
          </w:rPr>
          <w:t>подразделе 3.1 раздела 3</w:t>
        </w:r>
      </w:hyperlink>
      <w:r w:rsidRPr="006E76F4">
        <w:rPr>
          <w:rFonts w:ascii="Times New Roman" w:eastAsia="Times New Roman" w:hAnsi="Times New Roman" w:cs="Times New Roman"/>
          <w:sz w:val="24"/>
          <w:szCs w:val="24"/>
          <w:lang w:eastAsia="ru-RU"/>
        </w:rPr>
        <w:t xml:space="preserve"> или </w:t>
      </w:r>
      <w:hyperlink r:id="rId23" w:history="1">
        <w:r w:rsidRPr="006E76F4">
          <w:rPr>
            <w:rFonts w:ascii="Times New Roman" w:eastAsia="Times New Roman" w:hAnsi="Times New Roman" w:cs="Times New Roman"/>
            <w:sz w:val="24"/>
            <w:szCs w:val="24"/>
            <w:lang w:eastAsia="ru-RU"/>
          </w:rPr>
          <w:t>6.1 раздела 6</w:t>
        </w:r>
      </w:hyperlink>
      <w:r w:rsidRPr="006E76F4">
        <w:rPr>
          <w:rFonts w:ascii="Times New Roman" w:eastAsia="Times New Roman" w:hAnsi="Times New Roman" w:cs="Times New Roman"/>
          <w:sz w:val="24"/>
          <w:szCs w:val="24"/>
          <w:lang w:eastAsia="ru-RU"/>
        </w:rPr>
        <w:t xml:space="preserve"> Справки в качестве объекта собственности или объекта, находящегося в пользовании, эта квартира не указана.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lastRenderedPageBreak/>
        <w:t xml:space="preserve">Обращалось также внимание на необходимость представления </w:t>
      </w:r>
      <w:hyperlink r:id="rId24" w:history="1">
        <w:r w:rsidRPr="006E76F4">
          <w:rPr>
            <w:rFonts w:ascii="Times New Roman" w:eastAsia="Times New Roman" w:hAnsi="Times New Roman" w:cs="Times New Roman"/>
            <w:sz w:val="24"/>
            <w:szCs w:val="24"/>
            <w:lang w:eastAsia="ru-RU"/>
          </w:rPr>
          <w:t>Справки</w:t>
        </w:r>
      </w:hyperlink>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с использованием актуальной версии специального программного обеспечения "Справки БК".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10. Виды взысканий за совершение коррупционных правонарушений предусмотрены в соответствующих федеральных законах, определяющих особенности правовых статусов служащих.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11. При определении конкретного вида взыскания, которое подлежит применению, учитывается следующее: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а) характер и тяжесть совершенного нарушения;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б) обстоятельства, при которых совершено нарушение;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в) соблюдение служащим других запретов, исполнение других обязанностей, установленных в целях противодействия коррупции;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г) предшествующие результаты исполнения служащим своих должностных обязанностей.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При анализе обстоятельств, при которых совершено коррупционное правонарушение, учету подлежат обстоятельства, которые имеют причинно-следственную связь с коррупционным правонарушением. В то же время обстоятельства (например, жизненная ситуация), не влияющие на возможность (невозможность) соблюдения антикоррупционных стандартов, учету не подлежат.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12. Анализ правоприменительной практики показывает, что взыскания в виде увольнения служащего с государственной (муниципальной) службы в связи с утратой доверия применялись, к примеру, в случаях: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а) сокрытия доходов, имущества, источники происхождения которых служащий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не мог пояснить или стоимость которых не соответствовала его доходам;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б) значительного завышения служащим общей суммы доходов, вкладов в банках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иных кредитных организациях, либо полученных кредитов с целью финансового обоснования сделок, предусмотренных </w:t>
      </w:r>
      <w:hyperlink r:id="rId25" w:history="1">
        <w:r w:rsidRPr="006E76F4">
          <w:rPr>
            <w:rFonts w:ascii="Times New Roman" w:eastAsia="Times New Roman" w:hAnsi="Times New Roman" w:cs="Times New Roman"/>
            <w:sz w:val="24"/>
            <w:szCs w:val="24"/>
            <w:lang w:eastAsia="ru-RU"/>
          </w:rPr>
          <w:t>частью 1 статьи 3</w:t>
        </w:r>
      </w:hyperlink>
      <w:r w:rsidRPr="006E76F4">
        <w:rPr>
          <w:rFonts w:ascii="Times New Roman" w:eastAsia="Times New Roman" w:hAnsi="Times New Roman" w:cs="Times New Roman"/>
          <w:sz w:val="24"/>
          <w:szCs w:val="24"/>
          <w:lang w:eastAsia="ru-RU"/>
        </w:rPr>
        <w:t xml:space="preserve"> Федерального закона от 3 декабря 2012 г. </w:t>
      </w:r>
      <w:r w:rsidR="006E76F4" w:rsidRPr="006E76F4">
        <w:rPr>
          <w:rFonts w:ascii="Times New Roman" w:eastAsia="Times New Roman" w:hAnsi="Times New Roman" w:cs="Times New Roman"/>
          <w:sz w:val="24"/>
          <w:szCs w:val="24"/>
          <w:lang w:eastAsia="ru-RU"/>
        </w:rPr>
        <w:t>№</w:t>
      </w:r>
      <w:r w:rsidRPr="006E76F4">
        <w:rPr>
          <w:rFonts w:ascii="Times New Roman" w:eastAsia="Times New Roman" w:hAnsi="Times New Roman" w:cs="Times New Roman"/>
          <w:sz w:val="24"/>
          <w:szCs w:val="24"/>
          <w:lang w:eastAsia="ru-RU"/>
        </w:rPr>
        <w:t xml:space="preserve"> 230-ФЗ "О контроле за соответствием расходов лиц, замещающих государственные должности, и иных лиц их доходам";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в) указания недостоверной цены сделки в </w:t>
      </w:r>
      <w:hyperlink r:id="rId26" w:history="1">
        <w:r w:rsidRPr="006E76F4">
          <w:rPr>
            <w:rFonts w:ascii="Times New Roman" w:eastAsia="Times New Roman" w:hAnsi="Times New Roman" w:cs="Times New Roman"/>
            <w:sz w:val="24"/>
            <w:szCs w:val="24"/>
            <w:lang w:eastAsia="ru-RU"/>
          </w:rPr>
          <w:t>разделе 2</w:t>
        </w:r>
      </w:hyperlink>
      <w:r w:rsidRPr="006E76F4">
        <w:rPr>
          <w:rFonts w:ascii="Times New Roman" w:eastAsia="Times New Roman" w:hAnsi="Times New Roman" w:cs="Times New Roman"/>
          <w:sz w:val="24"/>
          <w:szCs w:val="24"/>
          <w:lang w:eastAsia="ru-RU"/>
        </w:rPr>
        <w:t xml:space="preserve"> Справки для придания видимости соответствия расходов служащего его доходам;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г) сокрытия факта наличия банковских счетов, движение денежных средств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по которым в течение отчетного периода не могло быть объяснено исходя из доходов служащего;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д) сокрытия информации о фактах получения доходов от продажи имущества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по цене существенно выше рыночной;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е) сокрытия информации о фактах получения кредитов на льготных условиях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от банков и иных кредитных организаций, в отношении которых служащий выполнял функции государственного (муниципального) управления;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ж) неисполнения или ненадлежащего исполнения служащим обязанности по предотвращению и урегулированию конфликта интересов, повлекшего или объективно способного повлечь существенное нарушение охраняемых законом прав и интересов граждан, организаций, общества и государства;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з) иных обстоятельств, наличие которых вызвало объективные сомнения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правомерности полученных доходов или приобретении на законные доходы имущества, информация о которых была неполной либо недостоверной.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Обзор ситуаций, которые расценивались как значительные проступки, влекущие увольнение служащего в связи с утратой доверия, представлен в </w:t>
      </w:r>
      <w:hyperlink w:anchor="p176" w:history="1">
        <w:r w:rsidRPr="006E76F4">
          <w:rPr>
            <w:rFonts w:ascii="Times New Roman" w:eastAsia="Times New Roman" w:hAnsi="Times New Roman" w:cs="Times New Roman"/>
            <w:sz w:val="24"/>
            <w:szCs w:val="24"/>
            <w:lang w:eastAsia="ru-RU"/>
          </w:rPr>
          <w:t xml:space="preserve">приложении </w:t>
        </w:r>
        <w:r w:rsidR="006E76F4" w:rsidRPr="006E76F4">
          <w:rPr>
            <w:rFonts w:ascii="Times New Roman" w:eastAsia="Times New Roman" w:hAnsi="Times New Roman" w:cs="Times New Roman"/>
            <w:sz w:val="24"/>
            <w:szCs w:val="24"/>
            <w:lang w:eastAsia="ru-RU"/>
          </w:rPr>
          <w:t>№</w:t>
        </w:r>
        <w:r w:rsidRPr="006E76F4">
          <w:rPr>
            <w:rFonts w:ascii="Times New Roman" w:eastAsia="Times New Roman" w:hAnsi="Times New Roman" w:cs="Times New Roman"/>
            <w:sz w:val="24"/>
            <w:szCs w:val="24"/>
            <w:lang w:eastAsia="ru-RU"/>
          </w:rPr>
          <w:t xml:space="preserve"> 2</w:t>
        </w:r>
      </w:hyperlink>
      <w:r w:rsidRPr="006E76F4">
        <w:rPr>
          <w:rFonts w:ascii="Times New Roman" w:eastAsia="Times New Roman" w:hAnsi="Times New Roman" w:cs="Times New Roman"/>
          <w:sz w:val="24"/>
          <w:szCs w:val="24"/>
          <w:lang w:eastAsia="ru-RU"/>
        </w:rPr>
        <w:t xml:space="preserve">.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13. Уполномоченным должностным лицом принималось решение об увольнении служащего и в иных случаях, когда тяжесть и обстоятельства допущенного нарушения свидетельствовали о необходимости увольнения служащего, в том числе в связи с утратой доверия, и не позволяли принять более мягкие меры ответственности.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lastRenderedPageBreak/>
        <w:t xml:space="preserve">Вместе с тем необходимо отметить, что если федеральным законом, определяющим особенности правового статуса служащего, в отношении которого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14. При малозначительности совершенного коррупционного правонарушения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к служащему применялось взыскание в виде замечания или выговора исходя из перечня взысканий за несоблюдение требований законодательства Российской Федерации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противодействии коррупции, установленного федеральным законом, определяющим особенности правового статуса такого служащего. Обзор ситуаций, которые расценивались как малозначительные проступки, приведен в </w:t>
      </w:r>
      <w:hyperlink w:anchor="p218" w:history="1">
        <w:r w:rsidRPr="006E76F4">
          <w:rPr>
            <w:rFonts w:ascii="Times New Roman" w:eastAsia="Times New Roman" w:hAnsi="Times New Roman" w:cs="Times New Roman"/>
            <w:sz w:val="24"/>
            <w:szCs w:val="24"/>
            <w:lang w:eastAsia="ru-RU"/>
          </w:rPr>
          <w:t xml:space="preserve">приложении </w:t>
        </w:r>
        <w:r w:rsidR="006E76F4" w:rsidRPr="006E76F4">
          <w:rPr>
            <w:rFonts w:ascii="Times New Roman" w:eastAsia="Times New Roman" w:hAnsi="Times New Roman" w:cs="Times New Roman"/>
            <w:sz w:val="24"/>
            <w:szCs w:val="24"/>
            <w:lang w:eastAsia="ru-RU"/>
          </w:rPr>
          <w:t>№</w:t>
        </w:r>
        <w:r w:rsidRPr="006E76F4">
          <w:rPr>
            <w:rFonts w:ascii="Times New Roman" w:eastAsia="Times New Roman" w:hAnsi="Times New Roman" w:cs="Times New Roman"/>
            <w:sz w:val="24"/>
            <w:szCs w:val="24"/>
            <w:lang w:eastAsia="ru-RU"/>
          </w:rPr>
          <w:t xml:space="preserve"> 3</w:t>
        </w:r>
      </w:hyperlink>
      <w:r w:rsidRPr="006E76F4">
        <w:rPr>
          <w:rFonts w:ascii="Times New Roman" w:eastAsia="Times New Roman" w:hAnsi="Times New Roman" w:cs="Times New Roman"/>
          <w:sz w:val="24"/>
          <w:szCs w:val="24"/>
          <w:lang w:eastAsia="ru-RU"/>
        </w:rPr>
        <w:t xml:space="preserve">.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15. При этом обоснованным является учет отягчающих и смягчающих обстоятельств, при которых совершено соответствующее нарушение требований законодательства Российской Федерации о противодействии коррупции.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16. Практика применения взысканий показывает, что в отдельных случаях впервые совершенных несущественных проступков, обзор которых приведен в </w:t>
      </w:r>
      <w:hyperlink w:anchor="p239" w:history="1">
        <w:r w:rsidRPr="006E76F4">
          <w:rPr>
            <w:rFonts w:ascii="Times New Roman" w:eastAsia="Times New Roman" w:hAnsi="Times New Roman" w:cs="Times New Roman"/>
            <w:sz w:val="24"/>
            <w:szCs w:val="24"/>
            <w:lang w:eastAsia="ru-RU"/>
          </w:rPr>
          <w:t xml:space="preserve">приложении </w:t>
        </w:r>
        <w:r w:rsidR="006E76F4" w:rsidRPr="006E76F4">
          <w:rPr>
            <w:rFonts w:ascii="Times New Roman" w:eastAsia="Times New Roman" w:hAnsi="Times New Roman" w:cs="Times New Roman"/>
            <w:sz w:val="24"/>
            <w:szCs w:val="24"/>
            <w:lang w:eastAsia="ru-RU"/>
          </w:rPr>
          <w:t>№</w:t>
        </w:r>
        <w:r w:rsidRPr="006E76F4">
          <w:rPr>
            <w:rFonts w:ascii="Times New Roman" w:eastAsia="Times New Roman" w:hAnsi="Times New Roman" w:cs="Times New Roman"/>
            <w:sz w:val="24"/>
            <w:szCs w:val="24"/>
            <w:lang w:eastAsia="ru-RU"/>
          </w:rPr>
          <w:t xml:space="preserve"> 4</w:t>
        </w:r>
      </w:hyperlink>
      <w:r w:rsidRPr="006E76F4">
        <w:rPr>
          <w:rFonts w:ascii="Times New Roman" w:eastAsia="Times New Roman" w:hAnsi="Times New Roman" w:cs="Times New Roman"/>
          <w:sz w:val="24"/>
          <w:szCs w:val="24"/>
          <w:lang w:eastAsia="ru-RU"/>
        </w:rPr>
        <w:t xml:space="preserve">,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при отсутствии отягчающих обстоятельств взыскания не применялись.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17. Практическая реализация положений законодательства Российской Федерации, касающегося привлечения к ответственности за коррупционные правонарушения, свидетельствует, что в качестве смягчающих рассматривались следующие обстоятельства: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а) нарушение требований законодательства Российской Федерации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противодействии коррупции служащим, не имеющим взыскания (лицо не привлекалось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к дисциплинарной ответственности либо взыскание за ранее совершенное данным лицом правонарушение снято (если применимо) или истек срок его применения);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б) безукоризненное соблюдение служащим в отчетном периоде других ограничений, запретов, требований, исполнение обязанностей, установленных в целях противодействия коррупции;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в) добровольное сообщение служащим о совершенном нарушении требований законодательства Российской Федерации о противодействии коррупции в подразделение до начала антикоррупционной проверки;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г) содействие проверяемого осуществляемым в ходе проверки мероприятиям, направленным на всестороннее изучение предмета проверки;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д) принятие служащим мер по предотвращению дальнейшего совершения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им коррупционного правонарушения и (или) устранению последствий его совершения;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е) эффективное выполнение особо важных и сложных заданий (в случае наличия иных смягчающих обстоятельств);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ж) наличие государственных наград Российской Федерации (наград субъекта Российской Федерации, наград муниципального образования) и поощрений (Президента Российской Федерации, Правительства Российской Федерации, органа публичной власти) (в случае наличия иных смягчающих обстоятельств).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18. Наряду с обозначенными смягчающими обстоятельствами могут быть иные обстоятельства, которые учитываются при принятии решения о привлечении служащего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к ответственности.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19. При наличии смягчающих обстоятельств, как правило, применялось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20. Проведенный анализ выявил, что к отягчающим обстоятельствам были отнесены только следующие: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а) совершение правонарушения, связанного с несоблюдением требований законодательства Российской Федерации о противодействии коррупции, для сокрытия другого правонарушения;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lastRenderedPageBreak/>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в) одновременное нарушение двух и более требований законодательства Российской Федерации о противодействии коррупции;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служащий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противодействии коррупции;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противодействии коррупции;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противодействии коррупции;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ж) продолжение противоправных действий, несмотря на требование уполномоченного лица (органа) об их прекращении.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21. Одновременно при принятии решения о применении к служащему взыскания учитываются характеристика служащего, которая о нем давалась его непосредственным руководителем, а также исполнительская дисциплина и соблюдение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им нравственно-этических норм, закрепленных в том числе в соответствующем кодексе этики и служебного поведения служащих.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22. Не являются ни отягчающими, ни смягчающими обстоятельствами: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а) реализация служащим прав (например, привлечение служащим адвокатов, юристов, а также иных специалистов в области прохождения государственной (муниципальной) службы в целях представления его интересов, в том числе при проведении в отношении него антикоррупционной проверки);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б) нереализация служащим предоставленных ему нормативными правовыми актами Российской Федерации прав и возможностей (например, непредоставление пояснений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письменной форме в ходе антикоррупционной проверки, отказ от участия в заседании комиссии).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23. При наличии отягчающих обстоятельств отмечено применение взыскания, следующего по степени строгости взысканию, которое было бы применено в случае совершения такого нарушения в отсутствие отягчающих обстоятельств.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24. Практика показывает, что в случаях невозможности представить </w:t>
      </w:r>
      <w:hyperlink r:id="rId27" w:history="1">
        <w:r w:rsidRPr="006E76F4">
          <w:rPr>
            <w:rFonts w:ascii="Times New Roman" w:eastAsia="Times New Roman" w:hAnsi="Times New Roman" w:cs="Times New Roman"/>
            <w:sz w:val="24"/>
            <w:szCs w:val="24"/>
            <w:lang w:eastAsia="ru-RU"/>
          </w:rPr>
          <w:t>Справку</w:t>
        </w:r>
      </w:hyperlink>
      <w:r w:rsidRPr="006E76F4">
        <w:rPr>
          <w:rFonts w:ascii="Times New Roman" w:eastAsia="Times New Roman" w:hAnsi="Times New Roman" w:cs="Times New Roman"/>
          <w:sz w:val="24"/>
          <w:szCs w:val="24"/>
          <w:lang w:eastAsia="ru-RU"/>
        </w:rPr>
        <w:t xml:space="preserve">, содержащую достоверные и полные сведения, в отношении супруги (супруга)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несовершеннолетних детей, подтверждаемых ввиду объективных и уважительных причин (например, бракоразводный процесс), служащий подает соответствующее заявление, которое рассматривается на заседании комиссии и по которому принимается соответствующее решение.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При этом причина непредставления служащим </w:t>
      </w:r>
      <w:hyperlink r:id="rId28" w:history="1">
        <w:r w:rsidRPr="006E76F4">
          <w:rPr>
            <w:rFonts w:ascii="Times New Roman" w:eastAsia="Times New Roman" w:hAnsi="Times New Roman" w:cs="Times New Roman"/>
            <w:sz w:val="24"/>
            <w:szCs w:val="24"/>
            <w:lang w:eastAsia="ru-RU"/>
          </w:rPr>
          <w:t>Справки</w:t>
        </w:r>
      </w:hyperlink>
      <w:r w:rsidRPr="006E76F4">
        <w:rPr>
          <w:rFonts w:ascii="Times New Roman" w:eastAsia="Times New Roman" w:hAnsi="Times New Roman" w:cs="Times New Roman"/>
          <w:sz w:val="24"/>
          <w:szCs w:val="24"/>
          <w:lang w:eastAsia="ru-RU"/>
        </w:rPr>
        <w:t xml:space="preserve"> на супругу (супруга)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(или) несовершеннолетних детей признавалась комиссией объективной и уважительной в случаях, когда служащим предприняты все зависящие от него меры для обеспечения надлежащего исполнения им соответствующей обязанности (принимались меры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к установлению места жительства супруги (супруга), несовершеннолетних детей,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к получению таких сведений от супруги (супруга) в отношении несовершеннолетних детей и т.д.).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Как следствие, при получении заявления о невозможности представить </w:t>
      </w:r>
      <w:hyperlink r:id="rId29" w:history="1">
        <w:r w:rsidRPr="006E76F4">
          <w:rPr>
            <w:rFonts w:ascii="Times New Roman" w:eastAsia="Times New Roman" w:hAnsi="Times New Roman" w:cs="Times New Roman"/>
            <w:sz w:val="24"/>
            <w:szCs w:val="24"/>
            <w:lang w:eastAsia="ru-RU"/>
          </w:rPr>
          <w:t>Справку</w:t>
        </w:r>
      </w:hyperlink>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на супругу (супруга) и (или) несовершеннолетних детей подразделением давалась </w:t>
      </w:r>
      <w:r w:rsidRPr="006E76F4">
        <w:rPr>
          <w:rFonts w:ascii="Times New Roman" w:eastAsia="Times New Roman" w:hAnsi="Times New Roman" w:cs="Times New Roman"/>
          <w:sz w:val="24"/>
          <w:szCs w:val="24"/>
          <w:lang w:eastAsia="ru-RU"/>
        </w:rPr>
        <w:lastRenderedPageBreak/>
        <w:t xml:space="preserve">объективная оценка разумной достаточности мер, принятых служащим для получения необходимых сведений, а также результатов, которые были получены.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25. Неисполнение лицом, претендующим на замещение должности государственной (муниципальной) службы, установленных требований законодательства Российской Федерации о противодействии коррупции, необходимых для поступления (приема)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на соответствующую службу, исключает применение к такому лицу мер юридической ответственности и должно влечь за собой лишь отказ в поступлении (приеме)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на государственную (муниципальную) службу.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Так, применение к служащему мер ответственности предполагает наличие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у соответствующего лица статуса служащего и, следовательно, нахождение его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субординационных отношениях с лицом (органом), привлекающим его к данной мере ответственности, не только на момент применения того или иного вида взыскания,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но и на момент совершения указанного коррупционного правонарушения.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с ним служебного контракта (трудового договора)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При этом увольнение государственного (муниципального) служащего 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на государственную (муниципальную) службу, а неисполнением соответствующим органом публичной власти возложенной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на него обязанности по соблюдению установленного порядка поступления (приема) граждан на государствен</w:t>
      </w:r>
      <w:r w:rsidR="006E76F4" w:rsidRPr="006E76F4">
        <w:rPr>
          <w:rFonts w:ascii="Times New Roman" w:eastAsia="Times New Roman" w:hAnsi="Times New Roman" w:cs="Times New Roman"/>
          <w:sz w:val="24"/>
          <w:szCs w:val="24"/>
          <w:lang w:eastAsia="ru-RU"/>
        </w:rPr>
        <w:t>ную (муниципальную) службу.</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26. Правоприменительная практика свидетельствует, что уполномоченное должностное лицо вправе применить в установленном порядке к служащему взыскание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в том случае, когда служащим подано заявление о расторжении служебного контракта (трудового договора) по собственной инициативе, но служебные отношения еще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не прекращены.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Таким образом, применение взысканий возможно вплоть до прекращения правоотношений. С прекращением правоотношений уполномоченное должностное лицо утрачивает право на привлечение к ответственности служащего, даже при условии,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что в последующем будет заключен новый служебный контракт (трудовой договор).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27. Анализ документального оформления практики применения взысканий органами публичной власти показывает, что в докладе подразделения по итогам проверки, а в случае если доклад рассматривался на заседании комиссии - также в решении комиссии содержатся обоснования решения, предлагаемого к принятию уполномоченным должностным лицом, исходя из анализа нарушения требований законодательства Российской Федерации о противодействии коррупции.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28. В решении о наложении взыскания указывается, что служащий привлечен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к ответственности за коррупционное правонарушение, а также излагается суть допущенного нарушения (см., например, </w:t>
      </w:r>
      <w:hyperlink r:id="rId30" w:history="1">
        <w:r w:rsidRPr="006E76F4">
          <w:rPr>
            <w:rFonts w:ascii="Times New Roman" w:eastAsia="Times New Roman" w:hAnsi="Times New Roman" w:cs="Times New Roman"/>
            <w:sz w:val="24"/>
            <w:szCs w:val="24"/>
            <w:lang w:eastAsia="ru-RU"/>
          </w:rPr>
          <w:t>часть 5 статьи 59.3</w:t>
        </w:r>
      </w:hyperlink>
      <w:r w:rsidRPr="006E76F4">
        <w:rPr>
          <w:rFonts w:ascii="Times New Roman" w:eastAsia="Times New Roman" w:hAnsi="Times New Roman" w:cs="Times New Roman"/>
          <w:sz w:val="24"/>
          <w:szCs w:val="24"/>
          <w:lang w:eastAsia="ru-RU"/>
        </w:rPr>
        <w:t xml:space="preserve"> Федерального закона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от 27 июля 2004 г. </w:t>
      </w:r>
      <w:r w:rsidR="006E76F4" w:rsidRPr="006E76F4">
        <w:rPr>
          <w:rFonts w:ascii="Times New Roman" w:eastAsia="Times New Roman" w:hAnsi="Times New Roman" w:cs="Times New Roman"/>
          <w:sz w:val="24"/>
          <w:szCs w:val="24"/>
          <w:lang w:eastAsia="ru-RU"/>
        </w:rPr>
        <w:t>№</w:t>
      </w:r>
      <w:r w:rsidRPr="006E76F4">
        <w:rPr>
          <w:rFonts w:ascii="Times New Roman" w:eastAsia="Times New Roman" w:hAnsi="Times New Roman" w:cs="Times New Roman"/>
          <w:sz w:val="24"/>
          <w:szCs w:val="24"/>
          <w:lang w:eastAsia="ru-RU"/>
        </w:rPr>
        <w:t xml:space="preserve"> 79-ФЗ "О государственной гражданской службе Российской Федерации").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lastRenderedPageBreak/>
        <w:t xml:space="preserve">29. Примеры привлечения к ответственности за несоблюдение требований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предотвращении или урегулировании конфликта интересов также содержатся в Обзорах практики правоприменения в сфере конфликта интересов, подготовленных Минтрудом России.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30. Кроме того, проведенная оценка правоприменительной практики показала необходимость отметить, что вопросы, связанные с предоставлением сведений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о размещении информации в информационно-телекоммуникационной сети "Интернет"</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 в соответствии со </w:t>
      </w:r>
      <w:hyperlink r:id="rId31" w:history="1">
        <w:r w:rsidRPr="006E76F4">
          <w:rPr>
            <w:rFonts w:ascii="Times New Roman" w:eastAsia="Times New Roman" w:hAnsi="Times New Roman" w:cs="Times New Roman"/>
            <w:sz w:val="24"/>
            <w:szCs w:val="24"/>
            <w:lang w:eastAsia="ru-RU"/>
          </w:rPr>
          <w:t>статьей 20.2</w:t>
        </w:r>
      </w:hyperlink>
      <w:r w:rsidRPr="006E76F4">
        <w:rPr>
          <w:rFonts w:ascii="Times New Roman" w:eastAsia="Times New Roman" w:hAnsi="Times New Roman" w:cs="Times New Roman"/>
          <w:sz w:val="24"/>
          <w:szCs w:val="24"/>
          <w:lang w:eastAsia="ru-RU"/>
        </w:rPr>
        <w:t xml:space="preserve"> Федерального закона от 27 июля 2004 г. </w:t>
      </w:r>
      <w:r w:rsidR="006E76F4" w:rsidRPr="006E76F4">
        <w:rPr>
          <w:rFonts w:ascii="Times New Roman" w:eastAsia="Times New Roman" w:hAnsi="Times New Roman" w:cs="Times New Roman"/>
          <w:sz w:val="24"/>
          <w:szCs w:val="24"/>
          <w:lang w:eastAsia="ru-RU"/>
        </w:rPr>
        <w:t>№</w:t>
      </w:r>
      <w:r w:rsidRPr="006E76F4">
        <w:rPr>
          <w:rFonts w:ascii="Times New Roman" w:eastAsia="Times New Roman" w:hAnsi="Times New Roman" w:cs="Times New Roman"/>
          <w:sz w:val="24"/>
          <w:szCs w:val="24"/>
          <w:lang w:eastAsia="ru-RU"/>
        </w:rPr>
        <w:t xml:space="preserve"> 79-ФЗ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государственной гражданской службе Российской Федерации" или со </w:t>
      </w:r>
      <w:hyperlink r:id="rId32" w:history="1">
        <w:r w:rsidRPr="006E76F4">
          <w:rPr>
            <w:rFonts w:ascii="Times New Roman" w:eastAsia="Times New Roman" w:hAnsi="Times New Roman" w:cs="Times New Roman"/>
            <w:sz w:val="24"/>
            <w:szCs w:val="24"/>
            <w:lang w:eastAsia="ru-RU"/>
          </w:rPr>
          <w:t>статьей 15.1</w:t>
        </w:r>
      </w:hyperlink>
      <w:r w:rsidRPr="006E76F4">
        <w:rPr>
          <w:rFonts w:ascii="Times New Roman" w:eastAsia="Times New Roman" w:hAnsi="Times New Roman" w:cs="Times New Roman"/>
          <w:sz w:val="24"/>
          <w:szCs w:val="24"/>
          <w:lang w:eastAsia="ru-RU"/>
        </w:rPr>
        <w:t xml:space="preserve"> Федерального закона от 2 марта 2007 г. </w:t>
      </w:r>
      <w:r w:rsidR="006E76F4" w:rsidRPr="006E76F4">
        <w:rPr>
          <w:rFonts w:ascii="Times New Roman" w:eastAsia="Times New Roman" w:hAnsi="Times New Roman" w:cs="Times New Roman"/>
          <w:sz w:val="24"/>
          <w:szCs w:val="24"/>
          <w:lang w:eastAsia="ru-RU"/>
        </w:rPr>
        <w:t>№</w:t>
      </w:r>
      <w:r w:rsidRPr="006E76F4">
        <w:rPr>
          <w:rFonts w:ascii="Times New Roman" w:eastAsia="Times New Roman" w:hAnsi="Times New Roman" w:cs="Times New Roman"/>
          <w:sz w:val="24"/>
          <w:szCs w:val="24"/>
          <w:lang w:eastAsia="ru-RU"/>
        </w:rPr>
        <w:t xml:space="preserve"> 25-ФЗ "О муниципальной службе в Российской Федерации", не относятся к требованиям законодательства Российской Федерации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противодействии коррупции. Вместе с тем информация, содержащаяся в указанных сведениях, может использоваться при проведении антикоррупционных проверок. </w:t>
      </w:r>
    </w:p>
    <w:p w:rsidR="00FC5F4E" w:rsidRPr="006E76F4" w:rsidRDefault="00FC5F4E" w:rsidP="00FC5F4E">
      <w:pPr>
        <w:spacing w:after="0" w:line="240" w:lineRule="auto"/>
        <w:ind w:firstLine="540"/>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FC5F4E" w:rsidP="00FC5F4E">
      <w:pPr>
        <w:spacing w:after="0" w:line="240" w:lineRule="auto"/>
        <w:ind w:firstLine="540"/>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FC5F4E" w:rsidP="00627AE5">
      <w:pPr>
        <w:spacing w:after="0" w:line="240" w:lineRule="auto"/>
        <w:ind w:firstLine="540"/>
        <w:jc w:val="right"/>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Приложение </w:t>
      </w:r>
      <w:r w:rsidR="006E76F4" w:rsidRPr="006E76F4">
        <w:rPr>
          <w:rFonts w:ascii="Times New Roman" w:eastAsia="Times New Roman" w:hAnsi="Times New Roman" w:cs="Times New Roman"/>
          <w:sz w:val="24"/>
          <w:szCs w:val="24"/>
          <w:lang w:eastAsia="ru-RU"/>
        </w:rPr>
        <w:t>№</w:t>
      </w:r>
      <w:r w:rsidRPr="006E76F4">
        <w:rPr>
          <w:rFonts w:ascii="Times New Roman" w:eastAsia="Times New Roman" w:hAnsi="Times New Roman" w:cs="Times New Roman"/>
          <w:sz w:val="24"/>
          <w:szCs w:val="24"/>
          <w:lang w:eastAsia="ru-RU"/>
        </w:rPr>
        <w:t xml:space="preserve"> 1 </w:t>
      </w:r>
    </w:p>
    <w:p w:rsidR="00FC5F4E" w:rsidRPr="006E76F4" w:rsidRDefault="00FC5F4E" w:rsidP="00FC5F4E">
      <w:pPr>
        <w:spacing w:after="0" w:line="240" w:lineRule="auto"/>
        <w:ind w:firstLine="540"/>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360B35" w:rsidP="00FC5F4E">
      <w:pPr>
        <w:spacing w:after="0" w:line="240" w:lineRule="auto"/>
        <w:jc w:val="center"/>
        <w:rPr>
          <w:rFonts w:ascii="Times New Roman" w:eastAsia="Times New Roman" w:hAnsi="Times New Roman" w:cs="Times New Roman"/>
          <w:b/>
          <w:bCs/>
          <w:sz w:val="24"/>
          <w:szCs w:val="24"/>
          <w:lang w:eastAsia="ru-RU"/>
        </w:rPr>
      </w:pPr>
      <w:bookmarkStart w:id="2" w:name="p149"/>
      <w:bookmarkEnd w:id="2"/>
      <w:r w:rsidRPr="006E76F4">
        <w:rPr>
          <w:rFonts w:ascii="Times New Roman" w:eastAsia="Times New Roman" w:hAnsi="Times New Roman" w:cs="Times New Roman"/>
          <w:b/>
          <w:bCs/>
          <w:sz w:val="24"/>
          <w:szCs w:val="24"/>
          <w:lang w:eastAsia="ru-RU"/>
        </w:rPr>
        <w:t xml:space="preserve">Типовая процедура применения взысканий в упрощенном порядке </w:t>
      </w:r>
    </w:p>
    <w:p w:rsidR="00FC5F4E" w:rsidRPr="006E76F4" w:rsidRDefault="00FC5F4E" w:rsidP="00FC5F4E">
      <w:pPr>
        <w:spacing w:after="0" w:line="240" w:lineRule="auto"/>
        <w:ind w:firstLine="540"/>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 В соответствии с законодательством Российской Федерации о противодействии коррупции с согласия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Таким образом, законодательством Российской Федерации о противодействии коррупции предусматривается упрощенный порядок применения взысканий 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2. При обнаружении факта совершения служащим коррупционного правонарушения служащий уведомляется посредством направления ему запроса, в котором предлагается представить письменное объяснение по данному факту с указанием причин его совершения, с приложением документов, материалов и (или) их копий, подтверждающих доводы, изложенные в объяснении. Перечень необходимых документов определяется подразделением.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3. В запросе разъясняется содержание статей федеральных законов, касающихся вопросов привлечения к ответственности в упрощенном порядке.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4. В запросе указывается разумный срок представления объяснения.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5. Служащему в объяснении необходимо отразить признание или непризнание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им факта совершения коррупционного правонарушения, а также согласие либо несогласие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на применение упрощенного порядка. При этом конкретное взыскание может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не указываться.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6. 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По итогам данной беседы подготавливается протокол (акт), содержащий рекомендации служащему представить письменное объяснение по выявленному факту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с указанием причин его совершения, с приложением документов, материалов и (или)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их копий, подтверждающих доводы, изложенные в объяснении, признание (непризнание) факта совершения служащим коррупционного правонарушения, а также согласие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либо несогласие на применение упрощенного порядка.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lastRenderedPageBreak/>
        <w:t xml:space="preserve">7. По итогам анализа представленных служащим объяснений подразделением готовится доклад, в котором излагаются фактические обстоятельства совершения коррупционного правонарушения с учетом объяснения, данного служащим.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В случае признания служащим факта совершения коррупционного правонарушения и при наличии его письменного согласия на применение к нему взыскания без проведения антикоррупционной проверки данные обстоятельства отражаются в докладе, и вносится предложение о применении взыскания (за исключением увольнения в связи с утратой доверия) в отношении служащего, совершившего коррупционное правонарушение.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Кроме того, указанный доклад в целях применения соразмерного взыскания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за совершенное коррупционное правонарушение содержит следующую информацию: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характер и тяжесть совершенного служащим коррупционного правонарушения;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обстоятельства, при которых совершено коррупционное правонарушение;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соблюдение служащим других ограничений и запретов, требований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предотвращении или об урегулировании конфликта интересов и исполнение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им обязанностей, установленных в целях противодействия коррупции;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предшествующие результаты исполнения служащим своих должностных обязанностей.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К докладу прилагается письменное объяснение служащего, содержащее признание им факта совершения коррупционного правонарушения, согласие о применении упрощенного порядка, а также иные представленные им документы (при наличии).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8. После принятия решения уполномоченным должностным лицом о применении взыскания к служащему доклад и объяснения служащего направляются для подготовки акта о применении взыскания в порядке, установленном законодательством Российской Федерации.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9. В случае непризнания служащим факта совершения коррупционного правонарушения и (или) отсутствия согласия на применение упрощенного порядка, непредставления объяснений по данному факту, а также представления недостаточных (неполных) объяснений подразделение готовит доклад на имя уполномоченного должностного лица с предложением о проведении антикоррупционной проверки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отношении служащего по факту выявленного коррупционного правонарушения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соответствии с законодательством Российской Федерации о противодействии коррупции. </w:t>
      </w:r>
    </w:p>
    <w:p w:rsidR="00FC5F4E" w:rsidRPr="006E76F4" w:rsidRDefault="00FC5F4E" w:rsidP="00FC5F4E">
      <w:pPr>
        <w:spacing w:after="0" w:line="240" w:lineRule="auto"/>
        <w:ind w:firstLine="540"/>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FC5F4E" w:rsidP="00FC5F4E">
      <w:pPr>
        <w:spacing w:after="0" w:line="240" w:lineRule="auto"/>
        <w:ind w:firstLine="540"/>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FC5F4E" w:rsidP="00FC5F4E">
      <w:pPr>
        <w:spacing w:after="0" w:line="240" w:lineRule="auto"/>
        <w:jc w:val="right"/>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Приложение </w:t>
      </w:r>
      <w:r w:rsidR="006E76F4" w:rsidRPr="006E76F4">
        <w:rPr>
          <w:rFonts w:ascii="Times New Roman" w:eastAsia="Times New Roman" w:hAnsi="Times New Roman" w:cs="Times New Roman"/>
          <w:sz w:val="24"/>
          <w:szCs w:val="24"/>
          <w:lang w:eastAsia="ru-RU"/>
        </w:rPr>
        <w:t>№</w:t>
      </w:r>
      <w:r w:rsidRPr="006E76F4">
        <w:rPr>
          <w:rFonts w:ascii="Times New Roman" w:eastAsia="Times New Roman" w:hAnsi="Times New Roman" w:cs="Times New Roman"/>
          <w:sz w:val="24"/>
          <w:szCs w:val="24"/>
          <w:lang w:eastAsia="ru-RU"/>
        </w:rPr>
        <w:t xml:space="preserve"> 2 </w:t>
      </w:r>
    </w:p>
    <w:p w:rsidR="00FC5F4E" w:rsidRPr="006E76F4" w:rsidRDefault="00FC5F4E" w:rsidP="00FC5F4E">
      <w:pPr>
        <w:spacing w:after="0" w:line="240" w:lineRule="auto"/>
        <w:jc w:val="right"/>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360B35" w:rsidP="00FC5F4E">
      <w:pPr>
        <w:spacing w:after="0" w:line="240" w:lineRule="auto"/>
        <w:jc w:val="center"/>
        <w:rPr>
          <w:rFonts w:ascii="Times New Roman" w:eastAsia="Times New Roman" w:hAnsi="Times New Roman" w:cs="Times New Roman"/>
          <w:b/>
          <w:bCs/>
          <w:sz w:val="24"/>
          <w:szCs w:val="24"/>
          <w:lang w:eastAsia="ru-RU"/>
        </w:rPr>
      </w:pPr>
      <w:bookmarkStart w:id="3" w:name="p176"/>
      <w:bookmarkEnd w:id="3"/>
      <w:r>
        <w:rPr>
          <w:rFonts w:ascii="Times New Roman" w:eastAsia="Times New Roman" w:hAnsi="Times New Roman" w:cs="Times New Roman"/>
          <w:b/>
          <w:bCs/>
          <w:sz w:val="24"/>
          <w:szCs w:val="24"/>
          <w:lang w:eastAsia="ru-RU"/>
        </w:rPr>
        <w:t>О</w:t>
      </w:r>
      <w:r w:rsidRPr="006E76F4">
        <w:rPr>
          <w:rFonts w:ascii="Times New Roman" w:eastAsia="Times New Roman" w:hAnsi="Times New Roman" w:cs="Times New Roman"/>
          <w:b/>
          <w:bCs/>
          <w:sz w:val="24"/>
          <w:szCs w:val="24"/>
          <w:lang w:eastAsia="ru-RU"/>
        </w:rPr>
        <w:t xml:space="preserve">бзор ситуаций, которые расценивались как значительные проступки, </w:t>
      </w:r>
      <w:r>
        <w:rPr>
          <w:rFonts w:ascii="Times New Roman" w:eastAsia="Times New Roman" w:hAnsi="Times New Roman" w:cs="Times New Roman"/>
          <w:b/>
          <w:bCs/>
          <w:sz w:val="24"/>
          <w:szCs w:val="24"/>
          <w:lang w:eastAsia="ru-RU"/>
        </w:rPr>
        <w:br/>
      </w:r>
      <w:r w:rsidRPr="006E76F4">
        <w:rPr>
          <w:rFonts w:ascii="Times New Roman" w:eastAsia="Times New Roman" w:hAnsi="Times New Roman" w:cs="Times New Roman"/>
          <w:b/>
          <w:bCs/>
          <w:sz w:val="24"/>
          <w:szCs w:val="24"/>
          <w:lang w:eastAsia="ru-RU"/>
        </w:rPr>
        <w:t xml:space="preserve">влекущие увольнение государственного (муниципального) </w:t>
      </w:r>
      <w:r>
        <w:rPr>
          <w:rFonts w:ascii="Times New Roman" w:eastAsia="Times New Roman" w:hAnsi="Times New Roman" w:cs="Times New Roman"/>
          <w:b/>
          <w:bCs/>
          <w:sz w:val="24"/>
          <w:szCs w:val="24"/>
          <w:lang w:eastAsia="ru-RU"/>
        </w:rPr>
        <w:br/>
      </w:r>
      <w:r w:rsidRPr="006E76F4">
        <w:rPr>
          <w:rFonts w:ascii="Times New Roman" w:eastAsia="Times New Roman" w:hAnsi="Times New Roman" w:cs="Times New Roman"/>
          <w:b/>
          <w:bCs/>
          <w:sz w:val="24"/>
          <w:szCs w:val="24"/>
          <w:lang w:eastAsia="ru-RU"/>
        </w:rPr>
        <w:t xml:space="preserve">служащего в связи с утратой доверия </w:t>
      </w:r>
    </w:p>
    <w:p w:rsidR="00FC5F4E" w:rsidRPr="006E76F4" w:rsidRDefault="00FC5F4E" w:rsidP="00FC5F4E">
      <w:pPr>
        <w:spacing w:after="0" w:line="240" w:lineRule="auto"/>
        <w:jc w:val="center"/>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 Не представлены сведения о своих доходах, расходах, об имуществе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обязательствах имущественного характера, за исключением случаев, когда сведения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не могли быть предоставлены по объективным причинам (например, нахождение в коме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др.).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2. Не представлены сведения о доходах, расходах, об имуществе и обязательствах имущественного характера супруги (супруга) и (или) несовершеннолетних детей, и при этом служащий не обратился с заявлением о невозможности представить указанные сведения по объективным причинам.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3. Сокрыты факты приобретения земельных участков,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стоимость </w:t>
      </w:r>
      <w:r w:rsidRPr="006E76F4">
        <w:rPr>
          <w:rFonts w:ascii="Times New Roman" w:eastAsia="Times New Roman" w:hAnsi="Times New Roman" w:cs="Times New Roman"/>
          <w:sz w:val="24"/>
          <w:szCs w:val="24"/>
          <w:lang w:eastAsia="ru-RU"/>
        </w:rPr>
        <w:lastRenderedPageBreak/>
        <w:t xml:space="preserve">которых служащий не может объяснить исходя из своего официального дохода. При этом сокрытие факта приобретения имущества осуществлялось, например, путем: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а) неуказания соответствующих сведений о расходах в </w:t>
      </w:r>
      <w:hyperlink r:id="rId33" w:history="1">
        <w:r w:rsidRPr="006E76F4">
          <w:rPr>
            <w:rFonts w:ascii="Times New Roman" w:eastAsia="Times New Roman" w:hAnsi="Times New Roman" w:cs="Times New Roman"/>
            <w:sz w:val="24"/>
            <w:szCs w:val="24"/>
            <w:lang w:eastAsia="ru-RU"/>
          </w:rPr>
          <w:t>разделе 2</w:t>
        </w:r>
      </w:hyperlink>
      <w:r w:rsidRPr="006E76F4">
        <w:rPr>
          <w:rFonts w:ascii="Times New Roman" w:eastAsia="Times New Roman" w:hAnsi="Times New Roman" w:cs="Times New Roman"/>
          <w:sz w:val="24"/>
          <w:szCs w:val="24"/>
          <w:lang w:eastAsia="ru-RU"/>
        </w:rPr>
        <w:t xml:space="preserve"> Справки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одновременного неуказания сведений о приобретенном имуществе в </w:t>
      </w:r>
      <w:hyperlink r:id="rId34" w:history="1">
        <w:r w:rsidRPr="006E76F4">
          <w:rPr>
            <w:rFonts w:ascii="Times New Roman" w:eastAsia="Times New Roman" w:hAnsi="Times New Roman" w:cs="Times New Roman"/>
            <w:sz w:val="24"/>
            <w:szCs w:val="24"/>
            <w:lang w:eastAsia="ru-RU"/>
          </w:rPr>
          <w:t>разделе 3</w:t>
        </w:r>
      </w:hyperlink>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(или) в </w:t>
      </w:r>
      <w:hyperlink r:id="rId35" w:history="1">
        <w:r w:rsidRPr="006E76F4">
          <w:rPr>
            <w:rFonts w:ascii="Times New Roman" w:eastAsia="Times New Roman" w:hAnsi="Times New Roman" w:cs="Times New Roman"/>
            <w:sz w:val="24"/>
            <w:szCs w:val="24"/>
            <w:lang w:eastAsia="ru-RU"/>
          </w:rPr>
          <w:t>разделе 5</w:t>
        </w:r>
      </w:hyperlink>
      <w:r w:rsidRPr="006E76F4">
        <w:rPr>
          <w:rFonts w:ascii="Times New Roman" w:eastAsia="Times New Roman" w:hAnsi="Times New Roman" w:cs="Times New Roman"/>
          <w:sz w:val="24"/>
          <w:szCs w:val="24"/>
          <w:lang w:eastAsia="ru-RU"/>
        </w:rPr>
        <w:t xml:space="preserve"> Справки;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б) неуказания соответствующих сведений о расходах в </w:t>
      </w:r>
      <w:hyperlink r:id="rId36" w:history="1">
        <w:r w:rsidRPr="006E76F4">
          <w:rPr>
            <w:rFonts w:ascii="Times New Roman" w:eastAsia="Times New Roman" w:hAnsi="Times New Roman" w:cs="Times New Roman"/>
            <w:sz w:val="24"/>
            <w:szCs w:val="24"/>
            <w:lang w:eastAsia="ru-RU"/>
          </w:rPr>
          <w:t>разделе 2</w:t>
        </w:r>
      </w:hyperlink>
      <w:r w:rsidRPr="006E76F4">
        <w:rPr>
          <w:rFonts w:ascii="Times New Roman" w:eastAsia="Times New Roman" w:hAnsi="Times New Roman" w:cs="Times New Roman"/>
          <w:sz w:val="24"/>
          <w:szCs w:val="24"/>
          <w:lang w:eastAsia="ru-RU"/>
        </w:rPr>
        <w:t xml:space="preserve"> Справки, при этом сведения о появившемся в отчетном периоде имуществе указаны в </w:t>
      </w:r>
      <w:hyperlink r:id="rId37" w:history="1">
        <w:r w:rsidRPr="006E76F4">
          <w:rPr>
            <w:rFonts w:ascii="Times New Roman" w:eastAsia="Times New Roman" w:hAnsi="Times New Roman" w:cs="Times New Roman"/>
            <w:sz w:val="24"/>
            <w:szCs w:val="24"/>
            <w:lang w:eastAsia="ru-RU"/>
          </w:rPr>
          <w:t>разделе 3</w:t>
        </w:r>
      </w:hyperlink>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(или) в </w:t>
      </w:r>
      <w:hyperlink r:id="rId38" w:history="1">
        <w:r w:rsidRPr="006E76F4">
          <w:rPr>
            <w:rFonts w:ascii="Times New Roman" w:eastAsia="Times New Roman" w:hAnsi="Times New Roman" w:cs="Times New Roman"/>
            <w:sz w:val="24"/>
            <w:szCs w:val="24"/>
            <w:lang w:eastAsia="ru-RU"/>
          </w:rPr>
          <w:t>разделе 5</w:t>
        </w:r>
      </w:hyperlink>
      <w:r w:rsidRPr="006E76F4">
        <w:rPr>
          <w:rFonts w:ascii="Times New Roman" w:eastAsia="Times New Roman" w:hAnsi="Times New Roman" w:cs="Times New Roman"/>
          <w:sz w:val="24"/>
          <w:szCs w:val="24"/>
          <w:lang w:eastAsia="ru-RU"/>
        </w:rPr>
        <w:t xml:space="preserve"> Справки.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4. Сокрыта информация о банковском счете, движение денежных средств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по которому не может быть объяснено исходя из доходов.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5. Представлены недостоверные сведения, способствующие сокрытию информации о наличии конфликта интересов, в том числе: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по совместительству, доходов от ценных бумаг, чтения лекций и т.п.);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в) о получении кредитов, займов от организации, в отношении которой служащий выполняет функции государственного (муниципального) управления;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г) о наличии в собственности у служащего и (или) его супруги (супруга)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несовершеннолетнего ребенка ценных бумаг организации, в отношении которой служащий выполняет функции государственного (муниципального) управления;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д) о появлении в собственности у служащего и (или) его супруги (супруга)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несовершеннолетнего ребенка земельных участков, объектов недвижимого имущества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е) об объектах недвижимости, предоставленных в пользование служащему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(или) его супруге (супругу) и несовершеннолетним детям организацией, в отношении которой служащий осуществляет функции государственного (муниципального) управления.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6. Представление недостоверных сведений, способствующих сокрытию информации о нарушении запретов, например: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а) о получении служащим дохода от предпринимательской деятельности;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б) о владении акциями, долями участия в коммерческих организациях, при том,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что служащий фактически участвует в управлении этой коммерческой организацией;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в) для лиц, указанных в </w:t>
      </w:r>
      <w:hyperlink r:id="rId39" w:history="1">
        <w:r w:rsidRPr="006E76F4">
          <w:rPr>
            <w:rFonts w:ascii="Times New Roman" w:eastAsia="Times New Roman" w:hAnsi="Times New Roman" w:cs="Times New Roman"/>
            <w:sz w:val="24"/>
            <w:szCs w:val="24"/>
            <w:lang w:eastAsia="ru-RU"/>
          </w:rPr>
          <w:t>части 1 статьи 2</w:t>
        </w:r>
      </w:hyperlink>
      <w:r w:rsidRPr="006E76F4">
        <w:rPr>
          <w:rFonts w:ascii="Times New Roman" w:eastAsia="Times New Roman" w:hAnsi="Times New Roman" w:cs="Times New Roman"/>
          <w:sz w:val="24"/>
          <w:szCs w:val="24"/>
          <w:lang w:eastAsia="ru-RU"/>
        </w:rPr>
        <w:t xml:space="preserve"> Федерального закона от 7 мая 2013 г. </w:t>
      </w:r>
      <w:r w:rsidR="00627AE5">
        <w:rPr>
          <w:rFonts w:ascii="Times New Roman" w:eastAsia="Times New Roman" w:hAnsi="Times New Roman" w:cs="Times New Roman"/>
          <w:sz w:val="24"/>
          <w:szCs w:val="24"/>
          <w:lang w:eastAsia="ru-RU"/>
        </w:rPr>
        <w:br/>
      </w:r>
      <w:r w:rsidR="006E76F4" w:rsidRPr="006E76F4">
        <w:rPr>
          <w:rFonts w:ascii="Times New Roman" w:eastAsia="Times New Roman" w:hAnsi="Times New Roman" w:cs="Times New Roman"/>
          <w:sz w:val="24"/>
          <w:szCs w:val="24"/>
          <w:lang w:eastAsia="ru-RU"/>
        </w:rPr>
        <w:t>№</w:t>
      </w:r>
      <w:r w:rsidRPr="006E76F4">
        <w:rPr>
          <w:rFonts w:ascii="Times New Roman" w:eastAsia="Times New Roman" w:hAnsi="Times New Roman" w:cs="Times New Roman"/>
          <w:sz w:val="24"/>
          <w:szCs w:val="24"/>
          <w:lang w:eastAsia="ru-RU"/>
        </w:rPr>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за пределами территории Российской Федерации, владеть и (или) пользоваться иностранными финансовыми инструментами":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о владении (пользовании) иностранными финансовыми инструментами, в том числе полученными в рамках договора (договоров) о брокерском обслуживании, договора (договоров) доверительного управления ценными бумагами, а также полученными в рамках паевого инвестиционного фонда;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о наличии счета (счетов) в иностранном банке (иностранных банках), расположенном (расположенных) за пределами территории Российской Федерации.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7. Сокрытие сведений о находящемся в собственности недвижимом имуществе, расположенном за пределами Российской Федерации.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8. 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lastRenderedPageBreak/>
        <w:t xml:space="preserve">9. 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10. Значительное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11. Указание в </w:t>
      </w:r>
      <w:hyperlink r:id="rId40" w:history="1">
        <w:r w:rsidRPr="006E76F4">
          <w:rPr>
            <w:rFonts w:ascii="Times New Roman" w:eastAsia="Times New Roman" w:hAnsi="Times New Roman" w:cs="Times New Roman"/>
            <w:sz w:val="24"/>
            <w:szCs w:val="24"/>
            <w:lang w:eastAsia="ru-RU"/>
          </w:rPr>
          <w:t>разделе 2</w:t>
        </w:r>
      </w:hyperlink>
      <w:r w:rsidRPr="006E76F4">
        <w:rPr>
          <w:rFonts w:ascii="Times New Roman" w:eastAsia="Times New Roman" w:hAnsi="Times New Roman" w:cs="Times New Roman"/>
          <w:sz w:val="24"/>
          <w:szCs w:val="24"/>
          <w:lang w:eastAsia="ru-RU"/>
        </w:rPr>
        <w:t xml:space="preserve"> Справки заниженной стоимости совершенных сделок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по приобретению земельных участков, объектов недвижимости, транспортных средств, ценных бумаг, цифровых финансовых активов, цифровой валюты, с тем чтобы такие сделки можно было объяснить исходя из доходов служащего.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12. Сокрытие факта отчуждения недвижимого имущества, транспортных средств, ценных бумаг,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неуказанием сведений о приобретении названного имущества в </w:t>
      </w:r>
      <w:hyperlink r:id="rId41" w:history="1">
        <w:r w:rsidRPr="006E76F4">
          <w:rPr>
            <w:rFonts w:ascii="Times New Roman" w:eastAsia="Times New Roman" w:hAnsi="Times New Roman" w:cs="Times New Roman"/>
            <w:sz w:val="24"/>
            <w:szCs w:val="24"/>
            <w:lang w:eastAsia="ru-RU"/>
          </w:rPr>
          <w:t>разделе 2</w:t>
        </w:r>
      </w:hyperlink>
      <w:r w:rsidRPr="006E76F4">
        <w:rPr>
          <w:rFonts w:ascii="Times New Roman" w:eastAsia="Times New Roman" w:hAnsi="Times New Roman" w:cs="Times New Roman"/>
          <w:sz w:val="24"/>
          <w:szCs w:val="24"/>
          <w:lang w:eastAsia="ru-RU"/>
        </w:rPr>
        <w:t xml:space="preserve"> Справки при наличии оснований.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13. Непринятие служащим мер по предотвращению и урегулированию конфликта интересов в следующих ситуациях: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сокрытие информации об осуществлении функций государственного (муниципального) управления в отношении аффилированных юридических лиц, при этом осуществление таких функций привело или могло привести к общественно опасным последствиям (например, сокрытие служащим информации о несоблюдении поднадзорной организацией правил пожарной безопасности);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использование своих служебных полномочий для трудоустройства близких родственников и (или) свойственников в орган публичной власти и (или) в организации, созданные для выполнения задач, поставленных перед органом публичной власти;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предоставление служащим самому себе государственных (муниципальных) услуг (например, оформление разрешений, регистрация движимого и недвижимого имущества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др.) или осуществлении служащим в отношении собственного имущества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контрольно-надзорных мероприятий в отсутствие уведомления о возникшем конфликте интересов или о возможности его возникновения;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участие в заключении государственного (муниципального) контракта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с аффилированными коммерческими организациями, принятии результатов исполнения государственных (муниципальных) контрактов, сопряженных с нарушением, например, требований законодательства Российской Федерации в части формирования начальной максимальной цены контракта, несоответствием принятых по государственному (муниципальному) контракту товаров, отдельным требованиям, установленным техническим заданием, незаконное привлечение к выполнению государственного (муниципального) контракта подведомственных организаций, в отношении которых служащий осуществляет функции государственного (муниципального) управления, и пр. </w:t>
      </w:r>
    </w:p>
    <w:p w:rsidR="00FC5F4E" w:rsidRPr="006E76F4" w:rsidRDefault="00FC5F4E" w:rsidP="002E5C94">
      <w:pPr>
        <w:spacing w:after="0" w:line="240" w:lineRule="auto"/>
        <w:ind w:firstLine="540"/>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FC5F4E" w:rsidP="00FC5F4E">
      <w:pPr>
        <w:spacing w:after="0" w:line="240" w:lineRule="auto"/>
        <w:ind w:firstLine="540"/>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FC5F4E" w:rsidP="00FC5F4E">
      <w:pPr>
        <w:spacing w:after="0" w:line="240" w:lineRule="auto"/>
        <w:jc w:val="right"/>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Приложение </w:t>
      </w:r>
      <w:r w:rsidR="006E76F4" w:rsidRPr="006E76F4">
        <w:rPr>
          <w:rFonts w:ascii="Times New Roman" w:eastAsia="Times New Roman" w:hAnsi="Times New Roman" w:cs="Times New Roman"/>
          <w:sz w:val="24"/>
          <w:szCs w:val="24"/>
          <w:lang w:eastAsia="ru-RU"/>
        </w:rPr>
        <w:t>№</w:t>
      </w:r>
      <w:r w:rsidRPr="006E76F4">
        <w:rPr>
          <w:rFonts w:ascii="Times New Roman" w:eastAsia="Times New Roman" w:hAnsi="Times New Roman" w:cs="Times New Roman"/>
          <w:sz w:val="24"/>
          <w:szCs w:val="24"/>
          <w:lang w:eastAsia="ru-RU"/>
        </w:rPr>
        <w:t xml:space="preserve"> 3 </w:t>
      </w:r>
    </w:p>
    <w:p w:rsidR="00FC5F4E" w:rsidRPr="006E76F4" w:rsidRDefault="00FC5F4E" w:rsidP="00FC5F4E">
      <w:pPr>
        <w:spacing w:after="0" w:line="240" w:lineRule="auto"/>
        <w:jc w:val="center"/>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360B35" w:rsidP="00FC5F4E">
      <w:pPr>
        <w:spacing w:after="0" w:line="240" w:lineRule="auto"/>
        <w:jc w:val="center"/>
        <w:rPr>
          <w:rFonts w:ascii="Times New Roman" w:eastAsia="Times New Roman" w:hAnsi="Times New Roman" w:cs="Times New Roman"/>
          <w:b/>
          <w:bCs/>
          <w:sz w:val="24"/>
          <w:szCs w:val="24"/>
          <w:lang w:eastAsia="ru-RU"/>
        </w:rPr>
      </w:pPr>
      <w:bookmarkStart w:id="4" w:name="p218"/>
      <w:bookmarkEnd w:id="4"/>
      <w:r>
        <w:rPr>
          <w:rFonts w:ascii="Times New Roman" w:eastAsia="Times New Roman" w:hAnsi="Times New Roman" w:cs="Times New Roman"/>
          <w:b/>
          <w:bCs/>
          <w:sz w:val="24"/>
          <w:szCs w:val="24"/>
          <w:lang w:eastAsia="ru-RU"/>
        </w:rPr>
        <w:t>О</w:t>
      </w:r>
      <w:r w:rsidRPr="006E76F4">
        <w:rPr>
          <w:rFonts w:ascii="Times New Roman" w:eastAsia="Times New Roman" w:hAnsi="Times New Roman" w:cs="Times New Roman"/>
          <w:b/>
          <w:bCs/>
          <w:sz w:val="24"/>
          <w:szCs w:val="24"/>
          <w:lang w:eastAsia="ru-RU"/>
        </w:rPr>
        <w:t xml:space="preserve">бзор ситуаций, которые расценивались как малозначительные проступки </w:t>
      </w:r>
    </w:p>
    <w:p w:rsidR="00FC5F4E" w:rsidRPr="006E76F4" w:rsidRDefault="00FC5F4E" w:rsidP="00FC5F4E">
      <w:pPr>
        <w:spacing w:after="0" w:line="240" w:lineRule="auto"/>
        <w:jc w:val="center"/>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 Не указан доход от преподавательской, научной и иной творческой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 сумма которого составляет не более 10% от дохода служащего за последний год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lastRenderedPageBreak/>
        <w:t xml:space="preserve">и не превышает 100 000 руб., при условии, что служащий надлежащим образом уведомил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 выполнении иной оплачиваемой работы.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2. Не указаны сведения об участии в коммерческой организации, при этом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у соответствующей организации отсутствует хозяйственная деятельность в течение трех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более лет, предшествующих подаче </w:t>
      </w:r>
      <w:hyperlink r:id="rId42" w:history="1">
        <w:r w:rsidRPr="006E76F4">
          <w:rPr>
            <w:rFonts w:ascii="Times New Roman" w:eastAsia="Times New Roman" w:hAnsi="Times New Roman" w:cs="Times New Roman"/>
            <w:sz w:val="24"/>
            <w:szCs w:val="24"/>
            <w:lang w:eastAsia="ru-RU"/>
          </w:rPr>
          <w:t>Справки</w:t>
        </w:r>
      </w:hyperlink>
      <w:r w:rsidRPr="006E76F4">
        <w:rPr>
          <w:rFonts w:ascii="Times New Roman" w:eastAsia="Times New Roman" w:hAnsi="Times New Roman" w:cs="Times New Roman"/>
          <w:sz w:val="24"/>
          <w:szCs w:val="24"/>
          <w:lang w:eastAsia="ru-RU"/>
        </w:rPr>
        <w:t xml:space="preserve">, и нет сомнений в отсутствии коррупционной составляющей в действиях (бездействии) служащего.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3. Не представлены сведения о доходе от вклада в банке, сумма которого составляет не более 10% от дохода служащего за последний год и не превышает 100 000 руб., если он был переведен на банковский счет служащего, средства со счета не снимались, при этом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w:t>
      </w:r>
      <w:hyperlink r:id="rId43" w:history="1">
        <w:r w:rsidRPr="006E76F4">
          <w:rPr>
            <w:rFonts w:ascii="Times New Roman" w:eastAsia="Times New Roman" w:hAnsi="Times New Roman" w:cs="Times New Roman"/>
            <w:sz w:val="24"/>
            <w:szCs w:val="24"/>
            <w:lang w:eastAsia="ru-RU"/>
          </w:rPr>
          <w:t>Справке</w:t>
        </w:r>
      </w:hyperlink>
      <w:r w:rsidRPr="006E76F4">
        <w:rPr>
          <w:rFonts w:ascii="Times New Roman" w:eastAsia="Times New Roman" w:hAnsi="Times New Roman" w:cs="Times New Roman"/>
          <w:sz w:val="24"/>
          <w:szCs w:val="24"/>
          <w:lang w:eastAsia="ru-RU"/>
        </w:rPr>
        <w:t xml:space="preserve"> отражены полные и достоверные сведения об этом счете.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4. Не указаны сведения о ветхом частном доме, расположенном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среднестатистическом (район типовой застройки жильем эконом-класса) дачном некоммерческом товариществе, а также о непригодном для проживания жилом помещении или о квартире, расположенной в многоквартирном доме, признанным аварийным (при этом владение таким имуществом должно составлять не менее пяти лет), при общем доходе семьи служащего из трех человек менее 2 млн. руб. в год.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5. Служащим в нарушение порядка, установленного нормативным правовым актом Российской Федерации, не подано уведомление о получении подарка, полученного в связи с протокольным мероприятием, служебной командировкой или другим официальным мероприятием, при этом стоимость такого подарка составляет от 3 000 руб. и до 10 000 руб.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6. Служащий несвоевременно (но до инициирования антикоррупционной проверки) исполнил обязанность по уведомлению о возможности возникновения конфликта интересов, при этом результаты проведенной проверки свидетельствуют о том,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что служащий не осуществлял каких-либо действий для реализации личной заинтересованности.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7. Служащий не указал имущество, находящееся в его собственности, при этом данное имущество отражено в </w:t>
      </w:r>
      <w:hyperlink r:id="rId44" w:history="1">
        <w:r w:rsidRPr="006E76F4">
          <w:rPr>
            <w:rFonts w:ascii="Times New Roman" w:eastAsia="Times New Roman" w:hAnsi="Times New Roman" w:cs="Times New Roman"/>
            <w:sz w:val="24"/>
            <w:szCs w:val="24"/>
            <w:lang w:eastAsia="ru-RU"/>
          </w:rPr>
          <w:t>Справках</w:t>
        </w:r>
      </w:hyperlink>
      <w:r w:rsidRPr="006E76F4">
        <w:rPr>
          <w:rFonts w:ascii="Times New Roman" w:eastAsia="Times New Roman" w:hAnsi="Times New Roman" w:cs="Times New Roman"/>
          <w:sz w:val="24"/>
          <w:szCs w:val="24"/>
          <w:lang w:eastAsia="ru-RU"/>
        </w:rPr>
        <w:t xml:space="preserve"> за предыдущие отчетные периоды и отсутствуют коррупционные риски.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8. Не указан доход от продажи транспортного средства по договору трейд-ин,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при этом новое транспортное средство указано в </w:t>
      </w:r>
      <w:hyperlink r:id="rId45" w:history="1">
        <w:r w:rsidRPr="006E76F4">
          <w:rPr>
            <w:rFonts w:ascii="Times New Roman" w:eastAsia="Times New Roman" w:hAnsi="Times New Roman" w:cs="Times New Roman"/>
            <w:sz w:val="24"/>
            <w:szCs w:val="24"/>
            <w:lang w:eastAsia="ru-RU"/>
          </w:rPr>
          <w:t>Справке</w:t>
        </w:r>
      </w:hyperlink>
      <w:r w:rsidRPr="006E76F4">
        <w:rPr>
          <w:rFonts w:ascii="Times New Roman" w:eastAsia="Times New Roman" w:hAnsi="Times New Roman" w:cs="Times New Roman"/>
          <w:sz w:val="24"/>
          <w:szCs w:val="24"/>
          <w:lang w:eastAsia="ru-RU"/>
        </w:rPr>
        <w:t xml:space="preserve">.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9. Служащий не получил разрешение представителя нанимателя (работодателя)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такой организацией, при этом иные ограничения и запреты служащим не нарушены.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10. Служащий приобрел в нарушение установленного запрета иностранные финансовые инструменты, которые им ошибочно идентифицированы в качестве отечественных, при этом рыночная стоимость приобретенных иностранных финансовых инструментов не превышает 10% от дохода служащего за последний год. При выявлении данного коррупционного правонарушения служащим представлена информация о том,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FC5F4E" w:rsidRPr="006E76F4" w:rsidRDefault="00FC5F4E" w:rsidP="00FC5F4E">
      <w:pPr>
        <w:spacing w:after="0" w:line="240" w:lineRule="auto"/>
        <w:ind w:firstLine="540"/>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FC5F4E" w:rsidP="00FC5F4E">
      <w:pPr>
        <w:spacing w:after="0" w:line="240" w:lineRule="auto"/>
        <w:ind w:firstLine="540"/>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FC5F4E" w:rsidP="00FC5F4E">
      <w:pPr>
        <w:spacing w:after="0" w:line="240" w:lineRule="auto"/>
        <w:jc w:val="right"/>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Приложение </w:t>
      </w:r>
      <w:r w:rsidR="006E76F4" w:rsidRPr="006E76F4">
        <w:rPr>
          <w:rFonts w:ascii="Times New Roman" w:eastAsia="Times New Roman" w:hAnsi="Times New Roman" w:cs="Times New Roman"/>
          <w:sz w:val="24"/>
          <w:szCs w:val="24"/>
          <w:lang w:eastAsia="ru-RU"/>
        </w:rPr>
        <w:t>№</w:t>
      </w:r>
      <w:r w:rsidRPr="006E76F4">
        <w:rPr>
          <w:rFonts w:ascii="Times New Roman" w:eastAsia="Times New Roman" w:hAnsi="Times New Roman" w:cs="Times New Roman"/>
          <w:sz w:val="24"/>
          <w:szCs w:val="24"/>
          <w:lang w:eastAsia="ru-RU"/>
        </w:rPr>
        <w:t xml:space="preserve"> 4 </w:t>
      </w:r>
    </w:p>
    <w:p w:rsidR="00FC5F4E" w:rsidRPr="006E76F4" w:rsidRDefault="00FC5F4E" w:rsidP="00FC5F4E">
      <w:pPr>
        <w:spacing w:after="0" w:line="240" w:lineRule="auto"/>
        <w:ind w:firstLine="540"/>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  </w:t>
      </w:r>
    </w:p>
    <w:p w:rsidR="00FC5F4E" w:rsidRPr="006E76F4" w:rsidRDefault="00360B35" w:rsidP="00FC5F4E">
      <w:pPr>
        <w:spacing w:after="0" w:line="240" w:lineRule="auto"/>
        <w:jc w:val="center"/>
        <w:rPr>
          <w:rFonts w:ascii="Times New Roman" w:eastAsia="Times New Roman" w:hAnsi="Times New Roman" w:cs="Times New Roman"/>
          <w:b/>
          <w:bCs/>
          <w:sz w:val="24"/>
          <w:szCs w:val="24"/>
          <w:lang w:eastAsia="ru-RU"/>
        </w:rPr>
      </w:pPr>
      <w:bookmarkStart w:id="5" w:name="p239"/>
      <w:bookmarkEnd w:id="5"/>
      <w:r w:rsidRPr="006E76F4">
        <w:rPr>
          <w:rFonts w:ascii="Times New Roman" w:eastAsia="Times New Roman" w:hAnsi="Times New Roman" w:cs="Times New Roman"/>
          <w:b/>
          <w:bCs/>
          <w:sz w:val="24"/>
          <w:szCs w:val="24"/>
          <w:lang w:eastAsia="ru-RU"/>
        </w:rPr>
        <w:t xml:space="preserve">Обзор </w:t>
      </w:r>
      <w:r>
        <w:rPr>
          <w:rFonts w:ascii="Times New Roman" w:eastAsia="Times New Roman" w:hAnsi="Times New Roman" w:cs="Times New Roman"/>
          <w:b/>
          <w:bCs/>
          <w:sz w:val="24"/>
          <w:szCs w:val="24"/>
          <w:lang w:eastAsia="ru-RU"/>
        </w:rPr>
        <w:t>с</w:t>
      </w:r>
      <w:r w:rsidRPr="006E76F4">
        <w:rPr>
          <w:rFonts w:ascii="Times New Roman" w:eastAsia="Times New Roman" w:hAnsi="Times New Roman" w:cs="Times New Roman"/>
          <w:b/>
          <w:bCs/>
          <w:sz w:val="24"/>
          <w:szCs w:val="24"/>
          <w:lang w:eastAsia="ru-RU"/>
        </w:rPr>
        <w:t xml:space="preserve">итуаций, которые расценивались как несущественные проступки </w:t>
      </w:r>
    </w:p>
    <w:p w:rsidR="00FC5F4E" w:rsidRPr="006E76F4" w:rsidRDefault="00FC5F4E" w:rsidP="00FC5F4E">
      <w:pPr>
        <w:spacing w:after="0" w:line="240" w:lineRule="auto"/>
        <w:jc w:val="center"/>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lastRenderedPageBreak/>
        <w:t xml:space="preserve">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 Разница между суммой всех фактически полученных доходов и суммой доходов, указанных в </w:t>
      </w:r>
      <w:hyperlink r:id="rId46" w:history="1">
        <w:r w:rsidRPr="006E76F4">
          <w:rPr>
            <w:rFonts w:ascii="Times New Roman" w:eastAsia="Times New Roman" w:hAnsi="Times New Roman" w:cs="Times New Roman"/>
            <w:sz w:val="24"/>
            <w:szCs w:val="24"/>
            <w:lang w:eastAsia="ru-RU"/>
          </w:rPr>
          <w:t>разделе 1</w:t>
        </w:r>
      </w:hyperlink>
      <w:r w:rsidRPr="006E76F4">
        <w:rPr>
          <w:rFonts w:ascii="Times New Roman" w:eastAsia="Times New Roman" w:hAnsi="Times New Roman" w:cs="Times New Roman"/>
          <w:sz w:val="24"/>
          <w:szCs w:val="24"/>
          <w:lang w:eastAsia="ru-RU"/>
        </w:rPr>
        <w:t xml:space="preserve"> Справки, не превышает 50 000 руб.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2. При заполнении </w:t>
      </w:r>
      <w:hyperlink r:id="rId47" w:history="1">
        <w:r w:rsidRPr="006E76F4">
          <w:rPr>
            <w:rFonts w:ascii="Times New Roman" w:eastAsia="Times New Roman" w:hAnsi="Times New Roman" w:cs="Times New Roman"/>
            <w:sz w:val="24"/>
            <w:szCs w:val="24"/>
            <w:lang w:eastAsia="ru-RU"/>
          </w:rPr>
          <w:t>раздела 1</w:t>
        </w:r>
      </w:hyperlink>
      <w:r w:rsidRPr="006E76F4">
        <w:rPr>
          <w:rFonts w:ascii="Times New Roman" w:eastAsia="Times New Roman" w:hAnsi="Times New Roman" w:cs="Times New Roman"/>
          <w:sz w:val="24"/>
          <w:szCs w:val="24"/>
          <w:lang w:eastAsia="ru-RU"/>
        </w:rPr>
        <w:t xml:space="preserve"> Справки служащий ошибся в выборе источника дохода (например, доход от педагогической деятельности указан в </w:t>
      </w:r>
      <w:hyperlink r:id="rId48" w:history="1">
        <w:r w:rsidRPr="006E76F4">
          <w:rPr>
            <w:rFonts w:ascii="Times New Roman" w:eastAsia="Times New Roman" w:hAnsi="Times New Roman" w:cs="Times New Roman"/>
            <w:sz w:val="24"/>
            <w:szCs w:val="24"/>
            <w:lang w:eastAsia="ru-RU"/>
          </w:rPr>
          <w:t>строке</w:t>
        </w:r>
      </w:hyperlink>
      <w:r w:rsidRPr="006E76F4">
        <w:rPr>
          <w:rFonts w:ascii="Times New Roman" w:eastAsia="Times New Roman" w:hAnsi="Times New Roman" w:cs="Times New Roman"/>
          <w:sz w:val="24"/>
          <w:szCs w:val="24"/>
          <w:lang w:eastAsia="ru-RU"/>
        </w:rPr>
        <w:t xml:space="preserve"> "Доход от вкладов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банках и иных кредитных организациях"),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3. Объект недвижимого имущества, находящийся в пользовании по договору социального найма, указан в </w:t>
      </w:r>
      <w:hyperlink r:id="rId49" w:history="1">
        <w:r w:rsidRPr="006E76F4">
          <w:rPr>
            <w:rFonts w:ascii="Times New Roman" w:eastAsia="Times New Roman" w:hAnsi="Times New Roman" w:cs="Times New Roman"/>
            <w:sz w:val="24"/>
            <w:szCs w:val="24"/>
            <w:lang w:eastAsia="ru-RU"/>
          </w:rPr>
          <w:t>подразделе 3.1 раздела 3</w:t>
        </w:r>
      </w:hyperlink>
      <w:r w:rsidRPr="006E76F4">
        <w:rPr>
          <w:rFonts w:ascii="Times New Roman" w:eastAsia="Times New Roman" w:hAnsi="Times New Roman" w:cs="Times New Roman"/>
          <w:sz w:val="24"/>
          <w:szCs w:val="24"/>
          <w:lang w:eastAsia="ru-RU"/>
        </w:rPr>
        <w:t xml:space="preserve"> Справки.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4. Объект недвижимого имущества, который ранее указывался в </w:t>
      </w:r>
      <w:hyperlink r:id="rId50" w:history="1">
        <w:r w:rsidRPr="006E76F4">
          <w:rPr>
            <w:rFonts w:ascii="Times New Roman" w:eastAsia="Times New Roman" w:hAnsi="Times New Roman" w:cs="Times New Roman"/>
            <w:sz w:val="24"/>
            <w:szCs w:val="24"/>
            <w:lang w:eastAsia="ru-RU"/>
          </w:rPr>
          <w:t>подразделе 3.1 раздела 3</w:t>
        </w:r>
      </w:hyperlink>
      <w:r w:rsidRPr="006E76F4">
        <w:rPr>
          <w:rFonts w:ascii="Times New Roman" w:eastAsia="Times New Roman" w:hAnsi="Times New Roman" w:cs="Times New Roman"/>
          <w:sz w:val="24"/>
          <w:szCs w:val="24"/>
          <w:lang w:eastAsia="ru-RU"/>
        </w:rPr>
        <w:t xml:space="preserve"> Справки, фактически оказался объектом недвижимого имущества, находящимся в пользовании (например, гараж, отражаемый ранее в качестве объекта, владение которым, по мнению служащего, осуществлялось на праве собственности, в связи с членством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кооперативе (гаражном) оказался объектом недвижимого имущества, находящимся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пользовании), либо оказался объектом, возведенным на соответствующем земельном участке, но регистрация такого объекта не осуществлена.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собственности члена семьи указаны в </w:t>
      </w:r>
      <w:hyperlink r:id="rId51" w:history="1">
        <w:r w:rsidRPr="006E76F4">
          <w:rPr>
            <w:rFonts w:ascii="Times New Roman" w:eastAsia="Times New Roman" w:hAnsi="Times New Roman" w:cs="Times New Roman"/>
            <w:sz w:val="24"/>
            <w:szCs w:val="24"/>
            <w:lang w:eastAsia="ru-RU"/>
          </w:rPr>
          <w:t>Справке</w:t>
        </w:r>
      </w:hyperlink>
      <w:r w:rsidRPr="006E76F4">
        <w:rPr>
          <w:rFonts w:ascii="Times New Roman" w:eastAsia="Times New Roman" w:hAnsi="Times New Roman" w:cs="Times New Roman"/>
          <w:sz w:val="24"/>
          <w:szCs w:val="24"/>
          <w:lang w:eastAsia="ru-RU"/>
        </w:rPr>
        <w:t xml:space="preserve"> члена семьи.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6. Сведения об имуществе, принадлежащем супругам на праве совместной собственности, указаны только в </w:t>
      </w:r>
      <w:hyperlink r:id="rId52" w:history="1">
        <w:r w:rsidRPr="006E76F4">
          <w:rPr>
            <w:rFonts w:ascii="Times New Roman" w:eastAsia="Times New Roman" w:hAnsi="Times New Roman" w:cs="Times New Roman"/>
            <w:sz w:val="24"/>
            <w:szCs w:val="24"/>
            <w:lang w:eastAsia="ru-RU"/>
          </w:rPr>
          <w:t>Справке</w:t>
        </w:r>
      </w:hyperlink>
      <w:r w:rsidRPr="006E76F4">
        <w:rPr>
          <w:rFonts w:ascii="Times New Roman" w:eastAsia="Times New Roman" w:hAnsi="Times New Roman" w:cs="Times New Roman"/>
          <w:sz w:val="24"/>
          <w:szCs w:val="24"/>
          <w:lang w:eastAsia="ru-RU"/>
        </w:rPr>
        <w:t xml:space="preserve"> одного из супругов либо в </w:t>
      </w:r>
      <w:hyperlink r:id="rId53" w:history="1">
        <w:r w:rsidRPr="006E76F4">
          <w:rPr>
            <w:rFonts w:ascii="Times New Roman" w:eastAsia="Times New Roman" w:hAnsi="Times New Roman" w:cs="Times New Roman"/>
            <w:sz w:val="24"/>
            <w:szCs w:val="24"/>
            <w:lang w:eastAsia="ru-RU"/>
          </w:rPr>
          <w:t>Справке</w:t>
        </w:r>
      </w:hyperlink>
      <w:r w:rsidRPr="006E76F4">
        <w:rPr>
          <w:rFonts w:ascii="Times New Roman" w:eastAsia="Times New Roman" w:hAnsi="Times New Roman" w:cs="Times New Roman"/>
          <w:sz w:val="24"/>
          <w:szCs w:val="24"/>
          <w:lang w:eastAsia="ru-RU"/>
        </w:rPr>
        <w:t xml:space="preserve"> одного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из супругов данные сведения указаны достоверно, а в справке другого - недостоверно.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8. Не указаны сведения о транспортном средстве: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рыночная стоимость которого не превышает 100 000 руб. и фактическое пользование которым не осуществляется более 10 лет;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переданном третьим лицам по нотариальной доверенности, выданной более трех лет назад, рыночная стоимость которого не превышает 500 000 руб.;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находящимся в угоне.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9. Не указаны сведения о банковских счетах, вкладах: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открытых для перечисления денежных средств в счет погашения основного долга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по предоставленным (полученным) кредитам и (или) займам и используемых исключительно в целях погашения кредитов и (или) займов, при этом срочные обязательства финансового характера отражены достоверно;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на которые поступали денежные средства, при этом данные денежные средства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в полном объеме отражены в качестве дохода или срочного обязательства финансового характера в соответствующих разделах </w:t>
      </w:r>
      <w:hyperlink r:id="rId54" w:history="1">
        <w:r w:rsidRPr="006E76F4">
          <w:rPr>
            <w:rFonts w:ascii="Times New Roman" w:eastAsia="Times New Roman" w:hAnsi="Times New Roman" w:cs="Times New Roman"/>
            <w:sz w:val="24"/>
            <w:szCs w:val="24"/>
            <w:lang w:eastAsia="ru-RU"/>
          </w:rPr>
          <w:t>Справки</w:t>
        </w:r>
      </w:hyperlink>
      <w:r w:rsidRPr="006E76F4">
        <w:rPr>
          <w:rFonts w:ascii="Times New Roman" w:eastAsia="Times New Roman" w:hAnsi="Times New Roman" w:cs="Times New Roman"/>
          <w:sz w:val="24"/>
          <w:szCs w:val="24"/>
          <w:lang w:eastAsia="ru-RU"/>
        </w:rPr>
        <w:t xml:space="preserve">;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суммарный остаток денежных средств на которых составляет не более 10%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от дохода служащего за последний год и не превышает 50 000 руб., при этом движение денежных средств по счетам в отчетном периоде служащим или членами его семьи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не осуществлялось.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10. Ошибки в наименовании вида транспортного средства и в наименовании места его регистрации (при условии достоверного указания субъекта Российской Федерации).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11. Не указаны сведения о счете, который использовался в отчетном периоде только для совершения сделки по приобретению объекта недвижимого имущества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lastRenderedPageBreak/>
        <w:t xml:space="preserve">и (или) транспортного средства, а также аренды банковской ячейки для этих сделок,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если остаток средств на данном счете по состоянию на 31 декабря отчетного периода составлял менее 50 000 руб. и при этом сведения о совершенной сделке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(или) приобретенном имуществе указаны в соответствующем разделе </w:t>
      </w:r>
      <w:hyperlink r:id="rId55" w:history="1">
        <w:r w:rsidRPr="006E76F4">
          <w:rPr>
            <w:rFonts w:ascii="Times New Roman" w:eastAsia="Times New Roman" w:hAnsi="Times New Roman" w:cs="Times New Roman"/>
            <w:sz w:val="24"/>
            <w:szCs w:val="24"/>
            <w:lang w:eastAsia="ru-RU"/>
          </w:rPr>
          <w:t>Справки</w:t>
        </w:r>
      </w:hyperlink>
      <w:r w:rsidRPr="006E76F4">
        <w:rPr>
          <w:rFonts w:ascii="Times New Roman" w:eastAsia="Times New Roman" w:hAnsi="Times New Roman" w:cs="Times New Roman"/>
          <w:sz w:val="24"/>
          <w:szCs w:val="24"/>
          <w:lang w:eastAsia="ru-RU"/>
        </w:rPr>
        <w:t xml:space="preserve">.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12. Ошибочно указан заем от физического лица в </w:t>
      </w:r>
      <w:hyperlink r:id="rId56" w:history="1">
        <w:r w:rsidRPr="006E76F4">
          <w:rPr>
            <w:rFonts w:ascii="Times New Roman" w:eastAsia="Times New Roman" w:hAnsi="Times New Roman" w:cs="Times New Roman"/>
            <w:sz w:val="24"/>
            <w:szCs w:val="24"/>
            <w:lang w:eastAsia="ru-RU"/>
          </w:rPr>
          <w:t>разделе 1</w:t>
        </w:r>
      </w:hyperlink>
      <w:r w:rsidRPr="006E76F4">
        <w:rPr>
          <w:rFonts w:ascii="Times New Roman" w:eastAsia="Times New Roman" w:hAnsi="Times New Roman" w:cs="Times New Roman"/>
          <w:sz w:val="24"/>
          <w:szCs w:val="24"/>
          <w:lang w:eastAsia="ru-RU"/>
        </w:rPr>
        <w:t xml:space="preserve"> Справки в качестве дохода при условии, что данное обстоятельство не привело к исключению необходимости заполнения </w:t>
      </w:r>
      <w:hyperlink r:id="rId57" w:history="1">
        <w:r w:rsidRPr="006E76F4">
          <w:rPr>
            <w:rFonts w:ascii="Times New Roman" w:eastAsia="Times New Roman" w:hAnsi="Times New Roman" w:cs="Times New Roman"/>
            <w:sz w:val="24"/>
            <w:szCs w:val="24"/>
            <w:lang w:eastAsia="ru-RU"/>
          </w:rPr>
          <w:t>раздела 2</w:t>
        </w:r>
      </w:hyperlink>
      <w:r w:rsidRPr="006E76F4">
        <w:rPr>
          <w:rFonts w:ascii="Times New Roman" w:eastAsia="Times New Roman" w:hAnsi="Times New Roman" w:cs="Times New Roman"/>
          <w:sz w:val="24"/>
          <w:szCs w:val="24"/>
          <w:lang w:eastAsia="ru-RU"/>
        </w:rPr>
        <w:t xml:space="preserve"> Справки.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13. Служащим произведен расчет дохода от вклада в иностранной валюте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не по состоянию на дату получения дохода по курсу Банка России, а по состоянию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на отчетную дату.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14. 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15. Неуведомление служащим о возникновении конфликта интересов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или о возможности его возникновения в порядке, определенном представителем нанимателя (работодателем) в соответствии с нормативными правовыми актами Российской Федерации, при условии, что служащим самостоятельно приняты достаточные, по мнению уполномоченного должностного лица и комиссии, меры по предотвращению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 (или) урегулированию конфликта интересов.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16. Неуказание служащим в </w:t>
      </w:r>
      <w:hyperlink r:id="rId58" w:history="1">
        <w:r w:rsidRPr="006E76F4">
          <w:rPr>
            <w:rFonts w:ascii="Times New Roman" w:eastAsia="Times New Roman" w:hAnsi="Times New Roman" w:cs="Times New Roman"/>
            <w:sz w:val="24"/>
            <w:szCs w:val="24"/>
            <w:lang w:eastAsia="ru-RU"/>
          </w:rPr>
          <w:t>Справке</w:t>
        </w:r>
      </w:hyperlink>
      <w:r w:rsidRPr="006E76F4">
        <w:rPr>
          <w:rFonts w:ascii="Times New Roman" w:eastAsia="Times New Roman" w:hAnsi="Times New Roman" w:cs="Times New Roman"/>
          <w:sz w:val="24"/>
          <w:szCs w:val="24"/>
          <w:lang w:eastAsia="ru-RU"/>
        </w:rPr>
        <w:t xml:space="preserve"> информации о наличии статуса учредителя организации при условии, что служащим до поступления на государственную (муниципальную) службу направлено заявление о выходе из состава учредителей, при этом документы для государственной регистрации перехода доли или части доли в орган, осуществляющий государственную регистрацию юридических лиц, не переданы (копии подтверждающих документов и материалов представлены служащим в ходе антикоррупционной проверки).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17. Служащим не было подано уведомление о намерении выполнять иную оплачиваемую работу (деятельность), в том числе в качестве присяжного заседателя, члена избирательной комиссии, а также иной работы (деятельности), связанной с выполнением государственных или общественных обязанностей, вместе с тем доход от указанной работы (деятельности) отражен в </w:t>
      </w:r>
      <w:hyperlink r:id="rId59" w:history="1">
        <w:r w:rsidRPr="006E76F4">
          <w:rPr>
            <w:rFonts w:ascii="Times New Roman" w:eastAsia="Times New Roman" w:hAnsi="Times New Roman" w:cs="Times New Roman"/>
            <w:sz w:val="24"/>
            <w:szCs w:val="24"/>
            <w:lang w:eastAsia="ru-RU"/>
          </w:rPr>
          <w:t>разделе 1</w:t>
        </w:r>
      </w:hyperlink>
      <w:r w:rsidRPr="006E76F4">
        <w:rPr>
          <w:rFonts w:ascii="Times New Roman" w:eastAsia="Times New Roman" w:hAnsi="Times New Roman" w:cs="Times New Roman"/>
          <w:sz w:val="24"/>
          <w:szCs w:val="24"/>
          <w:lang w:eastAsia="ru-RU"/>
        </w:rPr>
        <w:t xml:space="preserve"> Справки и при этом соблюдены иные антикоррупционные стандарты в ходе выполнения иной оплачиваемой работы (деятельности).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18. Неуказание в </w:t>
      </w:r>
      <w:hyperlink r:id="rId60" w:history="1">
        <w:r w:rsidRPr="006E76F4">
          <w:rPr>
            <w:rFonts w:ascii="Times New Roman" w:eastAsia="Times New Roman" w:hAnsi="Times New Roman" w:cs="Times New Roman"/>
            <w:sz w:val="24"/>
            <w:szCs w:val="24"/>
            <w:lang w:eastAsia="ru-RU"/>
          </w:rPr>
          <w:t>разделе 1</w:t>
        </w:r>
      </w:hyperlink>
      <w:r w:rsidRPr="006E76F4">
        <w:rPr>
          <w:rFonts w:ascii="Times New Roman" w:eastAsia="Times New Roman" w:hAnsi="Times New Roman" w:cs="Times New Roman"/>
          <w:sz w:val="24"/>
          <w:szCs w:val="24"/>
          <w:lang w:eastAsia="ru-RU"/>
        </w:rPr>
        <w:t xml:space="preserve"> Справки дохода в виде мер социальной поддержки, предоставляемых органами публичной власти в случае отсутствия коррупционных рисков (социальные доплаты к пенсии детям-инвалидам, детям, получающим пенсии по случаю потери кормильца, и др.). </w:t>
      </w:r>
    </w:p>
    <w:p w:rsidR="00FC5F4E" w:rsidRPr="006E76F4" w:rsidRDefault="00FC5F4E" w:rsidP="006E76F4">
      <w:pPr>
        <w:spacing w:after="0" w:line="240" w:lineRule="auto"/>
        <w:ind w:firstLine="709"/>
        <w:jc w:val="both"/>
        <w:rPr>
          <w:rFonts w:ascii="Times New Roman" w:eastAsia="Times New Roman" w:hAnsi="Times New Roman" w:cs="Times New Roman"/>
          <w:sz w:val="24"/>
          <w:szCs w:val="24"/>
          <w:lang w:eastAsia="ru-RU"/>
        </w:rPr>
      </w:pPr>
      <w:r w:rsidRPr="006E76F4">
        <w:rPr>
          <w:rFonts w:ascii="Times New Roman" w:eastAsia="Times New Roman" w:hAnsi="Times New Roman" w:cs="Times New Roman"/>
          <w:sz w:val="24"/>
          <w:szCs w:val="24"/>
          <w:lang w:eastAsia="ru-RU"/>
        </w:rPr>
        <w:t xml:space="preserve">19. Служащий не уведомил и не сдал один подарок, полученный в связи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с протокольным мероприятием, служебной командировкой или другим официальным мероприятием, стоимость которого не превышает 3 000 руб. и который не изготовлен </w:t>
      </w:r>
      <w:r w:rsidR="00627AE5">
        <w:rPr>
          <w:rFonts w:ascii="Times New Roman" w:eastAsia="Times New Roman" w:hAnsi="Times New Roman" w:cs="Times New Roman"/>
          <w:sz w:val="24"/>
          <w:szCs w:val="24"/>
          <w:lang w:eastAsia="ru-RU"/>
        </w:rPr>
        <w:br/>
      </w:r>
      <w:r w:rsidRPr="006E76F4">
        <w:rPr>
          <w:rFonts w:ascii="Times New Roman" w:eastAsia="Times New Roman" w:hAnsi="Times New Roman" w:cs="Times New Roman"/>
          <w:sz w:val="24"/>
          <w:szCs w:val="24"/>
          <w:lang w:eastAsia="ru-RU"/>
        </w:rPr>
        <w:t xml:space="preserve">из драгоценных металлов и (или) драгоценных камней. </w:t>
      </w:r>
    </w:p>
    <w:p w:rsidR="006535AA" w:rsidRPr="006E76F4" w:rsidRDefault="006535AA">
      <w:pPr>
        <w:rPr>
          <w:rFonts w:ascii="Times New Roman" w:hAnsi="Times New Roman" w:cs="Times New Roman"/>
          <w:sz w:val="24"/>
          <w:szCs w:val="24"/>
        </w:rPr>
      </w:pPr>
    </w:p>
    <w:sectPr w:rsidR="006535AA" w:rsidRPr="006E76F4" w:rsidSect="00672745">
      <w:headerReference w:type="default" r:id="rId61"/>
      <w:pgSz w:w="11906" w:h="16838"/>
      <w:pgMar w:top="851"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00E5" w:rsidRDefault="004A00E5" w:rsidP="00672745">
      <w:pPr>
        <w:spacing w:after="0" w:line="240" w:lineRule="auto"/>
      </w:pPr>
      <w:r>
        <w:separator/>
      </w:r>
    </w:p>
  </w:endnote>
  <w:endnote w:type="continuationSeparator" w:id="1">
    <w:p w:rsidR="004A00E5" w:rsidRDefault="004A00E5" w:rsidP="006727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00E5" w:rsidRDefault="004A00E5" w:rsidP="00672745">
      <w:pPr>
        <w:spacing w:after="0" w:line="240" w:lineRule="auto"/>
      </w:pPr>
      <w:r>
        <w:separator/>
      </w:r>
    </w:p>
  </w:footnote>
  <w:footnote w:type="continuationSeparator" w:id="1">
    <w:p w:rsidR="004A00E5" w:rsidRDefault="004A00E5" w:rsidP="006727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700851"/>
      <w:docPartObj>
        <w:docPartGallery w:val="Page Numbers (Top of Page)"/>
        <w:docPartUnique/>
      </w:docPartObj>
    </w:sdtPr>
    <w:sdtContent>
      <w:p w:rsidR="00672745" w:rsidRDefault="00CB3DA3">
        <w:pPr>
          <w:pStyle w:val="a6"/>
          <w:jc w:val="center"/>
        </w:pPr>
        <w:r>
          <w:fldChar w:fldCharType="begin"/>
        </w:r>
        <w:r w:rsidR="00672745">
          <w:instrText>PAGE   \* MERGEFORMAT</w:instrText>
        </w:r>
        <w:r>
          <w:fldChar w:fldCharType="separate"/>
        </w:r>
        <w:r w:rsidR="00744E50">
          <w:rPr>
            <w:noProof/>
          </w:rPr>
          <w:t>2</w:t>
        </w:r>
        <w:r>
          <w:fldChar w:fldCharType="end"/>
        </w:r>
      </w:p>
    </w:sdtContent>
  </w:sdt>
  <w:p w:rsidR="00672745" w:rsidRDefault="0067274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0C7E"/>
    <w:rsid w:val="0022270F"/>
    <w:rsid w:val="002E5C94"/>
    <w:rsid w:val="00360B35"/>
    <w:rsid w:val="00375B58"/>
    <w:rsid w:val="004A00E5"/>
    <w:rsid w:val="00627AE5"/>
    <w:rsid w:val="006535AA"/>
    <w:rsid w:val="00672745"/>
    <w:rsid w:val="006E76F4"/>
    <w:rsid w:val="00744E50"/>
    <w:rsid w:val="00A27DD9"/>
    <w:rsid w:val="00A80C7E"/>
    <w:rsid w:val="00C10AB7"/>
    <w:rsid w:val="00CB3DA3"/>
    <w:rsid w:val="00DD1A31"/>
    <w:rsid w:val="00F81DFB"/>
    <w:rsid w:val="00FC5F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B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C5F4E"/>
    <w:rPr>
      <w:color w:val="0000FF"/>
      <w:u w:val="single"/>
    </w:rPr>
  </w:style>
  <w:style w:type="paragraph" w:styleId="a4">
    <w:name w:val="Balloon Text"/>
    <w:basedOn w:val="a"/>
    <w:link w:val="a5"/>
    <w:uiPriority w:val="99"/>
    <w:semiHidden/>
    <w:unhideWhenUsed/>
    <w:rsid w:val="0067274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72745"/>
    <w:rPr>
      <w:rFonts w:ascii="Segoe UI" w:hAnsi="Segoe UI" w:cs="Segoe UI"/>
      <w:sz w:val="18"/>
      <w:szCs w:val="18"/>
    </w:rPr>
  </w:style>
  <w:style w:type="paragraph" w:styleId="a6">
    <w:name w:val="header"/>
    <w:basedOn w:val="a"/>
    <w:link w:val="a7"/>
    <w:uiPriority w:val="99"/>
    <w:unhideWhenUsed/>
    <w:rsid w:val="0067274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72745"/>
  </w:style>
  <w:style w:type="paragraph" w:styleId="a8">
    <w:name w:val="footer"/>
    <w:basedOn w:val="a"/>
    <w:link w:val="a9"/>
    <w:uiPriority w:val="99"/>
    <w:unhideWhenUsed/>
    <w:rsid w:val="0067274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72745"/>
  </w:style>
</w:styles>
</file>

<file path=word/webSettings.xml><?xml version="1.0" encoding="utf-8"?>
<w:webSettings xmlns:r="http://schemas.openxmlformats.org/officeDocument/2006/relationships" xmlns:w="http://schemas.openxmlformats.org/wordprocessingml/2006/main">
  <w:divs>
    <w:div w:id="108090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0891&amp;dst=100045&amp;field=134&amp;date=07.12.2022" TargetMode="External"/><Relationship Id="rId18" Type="http://schemas.openxmlformats.org/officeDocument/2006/relationships/hyperlink" Target="https://login.consultant.ru/link/?req=doc&amp;base=LAW&amp;n=415771&amp;dst=100087&amp;field=134&amp;date=07.12.2022" TargetMode="External"/><Relationship Id="rId26" Type="http://schemas.openxmlformats.org/officeDocument/2006/relationships/hyperlink" Target="https://login.consultant.ru/link/?req=doc&amp;base=LAW&amp;n=370891&amp;dst=33&amp;field=134&amp;date=07.12.2022" TargetMode="External"/><Relationship Id="rId39" Type="http://schemas.openxmlformats.org/officeDocument/2006/relationships/hyperlink" Target="https://login.consultant.ru/link/?req=doc&amp;base=LAW&amp;n=385032&amp;dst=100011&amp;field=134&amp;date=07.12.2022" TargetMode="External"/><Relationship Id="rId21" Type="http://schemas.openxmlformats.org/officeDocument/2006/relationships/hyperlink" Target="https://login.consultant.ru/link/?req=doc&amp;base=LAW&amp;n=370891&amp;dst=100045&amp;field=134&amp;date=07.12.2022" TargetMode="External"/><Relationship Id="rId34" Type="http://schemas.openxmlformats.org/officeDocument/2006/relationships/hyperlink" Target="https://login.consultant.ru/link/?req=doc&amp;base=LAW&amp;n=370891&amp;dst=100104&amp;field=134&amp;date=07.12.2022" TargetMode="External"/><Relationship Id="rId42" Type="http://schemas.openxmlformats.org/officeDocument/2006/relationships/hyperlink" Target="https://login.consultant.ru/link/?req=doc&amp;base=LAW&amp;n=370891&amp;dst=100045&amp;field=134&amp;date=07.12.2022" TargetMode="External"/><Relationship Id="rId47" Type="http://schemas.openxmlformats.org/officeDocument/2006/relationships/hyperlink" Target="https://login.consultant.ru/link/?req=doc&amp;base=LAW&amp;n=370891&amp;dst=7&amp;field=134&amp;date=07.12.2022" TargetMode="External"/><Relationship Id="rId50" Type="http://schemas.openxmlformats.org/officeDocument/2006/relationships/hyperlink" Target="https://login.consultant.ru/link/?req=doc&amp;base=LAW&amp;n=370891&amp;dst=100105&amp;field=134&amp;date=07.12.2022" TargetMode="External"/><Relationship Id="rId55" Type="http://schemas.openxmlformats.org/officeDocument/2006/relationships/hyperlink" Target="https://login.consultant.ru/link/?req=doc&amp;base=LAW&amp;n=370891&amp;dst=100045&amp;field=134&amp;date=07.12.2022" TargetMode="External"/><Relationship Id="rId63" Type="http://schemas.openxmlformats.org/officeDocument/2006/relationships/theme" Target="theme/theme1.xml"/><Relationship Id="rId7" Type="http://schemas.openxmlformats.org/officeDocument/2006/relationships/hyperlink" Target="https://login.consultant.ru/link/?req=doc&amp;base=LAW&amp;n=2875&amp;date=07.12.2022" TargetMode="External"/><Relationship Id="rId2" Type="http://schemas.openxmlformats.org/officeDocument/2006/relationships/settings" Target="settings.xml"/><Relationship Id="rId16" Type="http://schemas.openxmlformats.org/officeDocument/2006/relationships/hyperlink" Target="https://login.consultant.ru/link/?req=doc&amp;base=LAW&amp;n=370891&amp;dst=100045&amp;field=134&amp;date=07.12.2022" TargetMode="External"/><Relationship Id="rId20" Type="http://schemas.openxmlformats.org/officeDocument/2006/relationships/hyperlink" Target="https://login.consultant.ru/link/?req=doc&amp;base=LAW&amp;n=370891&amp;dst=100045&amp;field=134&amp;date=07.12.2022" TargetMode="External"/><Relationship Id="rId29" Type="http://schemas.openxmlformats.org/officeDocument/2006/relationships/hyperlink" Target="https://login.consultant.ru/link/?req=doc&amp;base=LAW&amp;n=370891&amp;dst=100045&amp;field=134&amp;date=07.12.2022" TargetMode="External"/><Relationship Id="rId41" Type="http://schemas.openxmlformats.org/officeDocument/2006/relationships/hyperlink" Target="https://login.consultant.ru/link/?req=doc&amp;base=LAW&amp;n=370891&amp;dst=33&amp;field=134&amp;date=07.12.2022" TargetMode="External"/><Relationship Id="rId54" Type="http://schemas.openxmlformats.org/officeDocument/2006/relationships/hyperlink" Target="https://login.consultant.ru/link/?req=doc&amp;base=LAW&amp;n=370891&amp;dst=100045&amp;field=134&amp;date=07.12.2022"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428388&amp;date=07.12.2022" TargetMode="External"/><Relationship Id="rId11" Type="http://schemas.openxmlformats.org/officeDocument/2006/relationships/hyperlink" Target="https://login.consultant.ru/link/?req=doc&amp;base=LAW&amp;n=370891&amp;dst=100045&amp;field=134&amp;date=07.12.2022" TargetMode="External"/><Relationship Id="rId24" Type="http://schemas.openxmlformats.org/officeDocument/2006/relationships/hyperlink" Target="https://login.consultant.ru/link/?req=doc&amp;base=LAW&amp;n=370891&amp;dst=100045&amp;field=134&amp;date=07.12.2022" TargetMode="External"/><Relationship Id="rId32" Type="http://schemas.openxmlformats.org/officeDocument/2006/relationships/hyperlink" Target="https://login.consultant.ru/link/?req=doc&amp;base=LAW&amp;n=383524&amp;dst=100314&amp;field=134&amp;date=07.12.2022" TargetMode="External"/><Relationship Id="rId37" Type="http://schemas.openxmlformats.org/officeDocument/2006/relationships/hyperlink" Target="https://login.consultant.ru/link/?req=doc&amp;base=LAW&amp;n=370891&amp;dst=100104&amp;field=134&amp;date=07.12.2022" TargetMode="External"/><Relationship Id="rId40" Type="http://schemas.openxmlformats.org/officeDocument/2006/relationships/hyperlink" Target="https://login.consultant.ru/link/?req=doc&amp;base=LAW&amp;n=370891&amp;dst=33&amp;field=134&amp;date=07.12.2022" TargetMode="External"/><Relationship Id="rId45" Type="http://schemas.openxmlformats.org/officeDocument/2006/relationships/hyperlink" Target="https://login.consultant.ru/link/?req=doc&amp;base=LAW&amp;n=370891&amp;dst=100045&amp;field=134&amp;date=07.12.2022" TargetMode="External"/><Relationship Id="rId53" Type="http://schemas.openxmlformats.org/officeDocument/2006/relationships/hyperlink" Target="https://login.consultant.ru/link/?req=doc&amp;base=LAW&amp;n=370891&amp;dst=100045&amp;field=134&amp;date=07.12.2022" TargetMode="External"/><Relationship Id="rId58" Type="http://schemas.openxmlformats.org/officeDocument/2006/relationships/hyperlink" Target="https://login.consultant.ru/link/?req=doc&amp;base=LAW&amp;n=370891&amp;dst=100045&amp;field=134&amp;date=07.12.2022" TargetMode="External"/><Relationship Id="rId5" Type="http://schemas.openxmlformats.org/officeDocument/2006/relationships/endnotes" Target="endnotes.xml"/><Relationship Id="rId15" Type="http://schemas.openxmlformats.org/officeDocument/2006/relationships/hyperlink" Target="https://login.consultant.ru/link/?req=doc&amp;base=LAW&amp;n=370891&amp;dst=100045&amp;field=134&amp;date=07.12.2022" TargetMode="External"/><Relationship Id="rId23" Type="http://schemas.openxmlformats.org/officeDocument/2006/relationships/hyperlink" Target="https://login.consultant.ru/link/?req=doc&amp;base=LAW&amp;n=370891&amp;dst=100231&amp;field=134&amp;date=07.12.2022" TargetMode="External"/><Relationship Id="rId28" Type="http://schemas.openxmlformats.org/officeDocument/2006/relationships/hyperlink" Target="https://login.consultant.ru/link/?req=doc&amp;base=LAW&amp;n=370891&amp;dst=100045&amp;field=134&amp;date=07.12.2022" TargetMode="External"/><Relationship Id="rId36" Type="http://schemas.openxmlformats.org/officeDocument/2006/relationships/hyperlink" Target="https://login.consultant.ru/link/?req=doc&amp;base=LAW&amp;n=370891&amp;dst=33&amp;field=134&amp;date=07.12.2022" TargetMode="External"/><Relationship Id="rId49" Type="http://schemas.openxmlformats.org/officeDocument/2006/relationships/hyperlink" Target="https://login.consultant.ru/link/?req=doc&amp;base=LAW&amp;n=370891&amp;dst=100105&amp;field=134&amp;date=07.12.2022" TargetMode="External"/><Relationship Id="rId57" Type="http://schemas.openxmlformats.org/officeDocument/2006/relationships/hyperlink" Target="https://login.consultant.ru/link/?req=doc&amp;base=LAW&amp;n=370891&amp;dst=33&amp;field=134&amp;date=07.12.2022" TargetMode="External"/><Relationship Id="rId61" Type="http://schemas.openxmlformats.org/officeDocument/2006/relationships/header" Target="header1.xml"/><Relationship Id="rId10" Type="http://schemas.openxmlformats.org/officeDocument/2006/relationships/hyperlink" Target="https://login.consultant.ru/link/?req=doc&amp;base=LAW&amp;n=399535&amp;dst=7&amp;field=134&amp;date=07.12.2022" TargetMode="External"/><Relationship Id="rId19" Type="http://schemas.openxmlformats.org/officeDocument/2006/relationships/hyperlink" Target="https://login.consultant.ru/link/?req=doc&amp;base=LAW&amp;n=370891&amp;dst=100045&amp;field=134&amp;date=07.12.2022" TargetMode="External"/><Relationship Id="rId31" Type="http://schemas.openxmlformats.org/officeDocument/2006/relationships/hyperlink" Target="https://login.consultant.ru/link/?req=doc&amp;base=LAW&amp;n=430623&amp;dst=242&amp;field=134&amp;date=07.12.2022" TargetMode="External"/><Relationship Id="rId44" Type="http://schemas.openxmlformats.org/officeDocument/2006/relationships/hyperlink" Target="https://login.consultant.ru/link/?req=doc&amp;base=LAW&amp;n=370891&amp;dst=100045&amp;field=134&amp;date=07.12.2022" TargetMode="External"/><Relationship Id="rId52" Type="http://schemas.openxmlformats.org/officeDocument/2006/relationships/hyperlink" Target="https://login.consultant.ru/link/?req=doc&amp;base=LAW&amp;n=370891&amp;dst=100045&amp;field=134&amp;date=07.12.2022" TargetMode="External"/><Relationship Id="rId60" Type="http://schemas.openxmlformats.org/officeDocument/2006/relationships/hyperlink" Target="https://login.consultant.ru/link/?req=doc&amp;base=LAW&amp;n=370891&amp;dst=7&amp;field=134&amp;date=07.12.2022" TargetMode="External"/><Relationship Id="rId4" Type="http://schemas.openxmlformats.org/officeDocument/2006/relationships/footnotes" Target="footnotes.xml"/><Relationship Id="rId9" Type="http://schemas.openxmlformats.org/officeDocument/2006/relationships/hyperlink" Target="https://login.consultant.ru/link/?req=doc&amp;base=LAW&amp;n=370891&amp;dst=100045&amp;field=134&amp;date=07.12.2022" TargetMode="External"/><Relationship Id="rId14" Type="http://schemas.openxmlformats.org/officeDocument/2006/relationships/hyperlink" Target="https://login.consultant.ru/link/?req=doc&amp;base=LAW&amp;n=370891&amp;dst=100045&amp;field=134&amp;date=07.12.2022" TargetMode="External"/><Relationship Id="rId22" Type="http://schemas.openxmlformats.org/officeDocument/2006/relationships/hyperlink" Target="https://login.consultant.ru/link/?req=doc&amp;base=LAW&amp;n=370891&amp;dst=100105&amp;field=134&amp;date=07.12.2022" TargetMode="External"/><Relationship Id="rId27" Type="http://schemas.openxmlformats.org/officeDocument/2006/relationships/hyperlink" Target="https://login.consultant.ru/link/?req=doc&amp;base=LAW&amp;n=370891&amp;dst=100045&amp;field=134&amp;date=07.12.2022" TargetMode="External"/><Relationship Id="rId30" Type="http://schemas.openxmlformats.org/officeDocument/2006/relationships/hyperlink" Target="https://login.consultant.ru/link/?req=doc&amp;base=LAW&amp;n=430623&amp;dst=72&amp;field=134&amp;date=07.12.2022" TargetMode="External"/><Relationship Id="rId35" Type="http://schemas.openxmlformats.org/officeDocument/2006/relationships/hyperlink" Target="https://login.consultant.ru/link/?req=doc&amp;base=LAW&amp;n=370891&amp;dst=100191&amp;field=134&amp;date=07.12.2022" TargetMode="External"/><Relationship Id="rId43" Type="http://schemas.openxmlformats.org/officeDocument/2006/relationships/hyperlink" Target="https://login.consultant.ru/link/?req=doc&amp;base=LAW&amp;n=370891&amp;dst=100045&amp;field=134&amp;date=07.12.2022" TargetMode="External"/><Relationship Id="rId48" Type="http://schemas.openxmlformats.org/officeDocument/2006/relationships/hyperlink" Target="https://login.consultant.ru/link/?req=doc&amp;base=LAW&amp;n=370891&amp;dst=20&amp;field=134&amp;date=07.12.2022" TargetMode="External"/><Relationship Id="rId56" Type="http://schemas.openxmlformats.org/officeDocument/2006/relationships/hyperlink" Target="https://login.consultant.ru/link/?req=doc&amp;base=LAW&amp;n=370891&amp;dst=7&amp;field=134&amp;date=07.12.2022" TargetMode="External"/><Relationship Id="rId8" Type="http://schemas.openxmlformats.org/officeDocument/2006/relationships/hyperlink" Target="https://login.consultant.ru/link/?req=doc&amp;base=LAW&amp;n=370891&amp;dst=100045&amp;field=134&amp;date=07.12.2022" TargetMode="External"/><Relationship Id="rId51" Type="http://schemas.openxmlformats.org/officeDocument/2006/relationships/hyperlink" Target="https://login.consultant.ru/link/?req=doc&amp;base=LAW&amp;n=370891&amp;dst=100045&amp;field=134&amp;date=07.12.2022"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70891&amp;dst=100045&amp;field=134&amp;date=07.12.2022" TargetMode="External"/><Relationship Id="rId17" Type="http://schemas.openxmlformats.org/officeDocument/2006/relationships/hyperlink" Target="https://login.consultant.ru/link/?req=doc&amp;base=LAW&amp;n=415771&amp;dst=100087&amp;field=134&amp;date=07.12.2022" TargetMode="External"/><Relationship Id="rId25" Type="http://schemas.openxmlformats.org/officeDocument/2006/relationships/hyperlink" Target="https://login.consultant.ru/link/?req=doc&amp;base=LAW&amp;n=413528&amp;dst=60&amp;field=134&amp;date=07.12.2022" TargetMode="External"/><Relationship Id="rId33" Type="http://schemas.openxmlformats.org/officeDocument/2006/relationships/hyperlink" Target="https://login.consultant.ru/link/?req=doc&amp;base=LAW&amp;n=370891&amp;dst=33&amp;field=134&amp;date=07.12.2022" TargetMode="External"/><Relationship Id="rId38" Type="http://schemas.openxmlformats.org/officeDocument/2006/relationships/hyperlink" Target="https://login.consultant.ru/link/?req=doc&amp;base=LAW&amp;n=370891&amp;dst=100191&amp;field=134&amp;date=07.12.2022" TargetMode="External"/><Relationship Id="rId46" Type="http://schemas.openxmlformats.org/officeDocument/2006/relationships/hyperlink" Target="https://login.consultant.ru/link/?req=doc&amp;base=LAW&amp;n=370891&amp;dst=7&amp;field=134&amp;date=07.12.2022" TargetMode="External"/><Relationship Id="rId59" Type="http://schemas.openxmlformats.org/officeDocument/2006/relationships/hyperlink" Target="https://login.consultant.ru/link/?req=doc&amp;base=LAW&amp;n=370891&amp;dst=7&amp;field=134&amp;date=07.12.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8085</Words>
  <Characters>46090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Гудошникова Алеся Алексеевна</dc:creator>
  <cp:lastModifiedBy>User</cp:lastModifiedBy>
  <cp:revision>4</cp:revision>
  <cp:lastPrinted>2022-12-15T12:09:00Z</cp:lastPrinted>
  <dcterms:created xsi:type="dcterms:W3CDTF">2022-12-15T12:10:00Z</dcterms:created>
  <dcterms:modified xsi:type="dcterms:W3CDTF">2022-12-21T13:34:00Z</dcterms:modified>
</cp:coreProperties>
</file>