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06D" w:rsidRDefault="000A27BF" w:rsidP="0013782B">
      <w:pPr>
        <w:spacing w:line="240" w:lineRule="exact"/>
        <w:ind w:left="318" w:firstLine="391"/>
        <w:jc w:val="both"/>
        <w:rPr>
          <w:sz w:val="28"/>
          <w:szCs w:val="28"/>
        </w:rPr>
      </w:pPr>
      <w:r w:rsidRPr="00ED5B5E">
        <w:rPr>
          <w:sz w:val="28"/>
          <w:szCs w:val="28"/>
        </w:rPr>
        <w:t xml:space="preserve">                                                                      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5"/>
        <w:gridCol w:w="4700"/>
      </w:tblGrid>
      <w:tr w:rsidR="0013782B" w:rsidRPr="00A25C9C" w:rsidTr="009A2872">
        <w:trPr>
          <w:trHeight w:val="2082"/>
        </w:trPr>
        <w:tc>
          <w:tcPr>
            <w:tcW w:w="4770" w:type="dxa"/>
          </w:tcPr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1709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771" w:type="dxa"/>
          </w:tcPr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Прокурору</w:t>
            </w:r>
            <w:r w:rsidRPr="00A25C9C">
              <w:rPr>
                <w:sz w:val="28"/>
                <w:szCs w:val="28"/>
              </w:rPr>
              <w:t xml:space="preserve"> Курортного района </w:t>
            </w: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Pr="00A25C9C">
              <w:rPr>
                <w:sz w:val="28"/>
                <w:szCs w:val="28"/>
              </w:rPr>
              <w:t>Санкт-Петербурга</w:t>
            </w: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старшему с</w:t>
            </w:r>
            <w:r w:rsidRPr="00A25C9C">
              <w:rPr>
                <w:sz w:val="28"/>
                <w:szCs w:val="28"/>
              </w:rPr>
              <w:t>оветнику юстиции</w:t>
            </w:r>
          </w:p>
          <w:p w:rsidR="00B6067B" w:rsidRPr="00A25C9C" w:rsidRDefault="00B6067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Степанову В.В.  </w:t>
            </w: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rPr>
                <w:sz w:val="28"/>
                <w:szCs w:val="28"/>
              </w:rPr>
            </w:pPr>
          </w:p>
        </w:tc>
      </w:tr>
    </w:tbl>
    <w:p w:rsidR="0013782B" w:rsidRDefault="0013782B" w:rsidP="0013782B">
      <w:pPr>
        <w:spacing w:line="240" w:lineRule="exact"/>
        <w:ind w:left="318" w:firstLine="391"/>
        <w:jc w:val="both"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13782B" w:rsidRDefault="0013782B" w:rsidP="0069606D">
      <w:pPr>
        <w:spacing w:line="240" w:lineRule="exact"/>
        <w:contextualSpacing/>
        <w:rPr>
          <w:sz w:val="28"/>
          <w:szCs w:val="28"/>
        </w:rPr>
      </w:pPr>
      <w:bookmarkStart w:id="0" w:name="_GoBack"/>
      <w:bookmarkEnd w:id="0"/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13782B" w:rsidRDefault="0069606D" w:rsidP="00EF4860">
      <w:pPr>
        <w:spacing w:line="240" w:lineRule="exact"/>
        <w:contextualSpacing/>
        <w:jc w:val="center"/>
        <w:rPr>
          <w:sz w:val="28"/>
          <w:szCs w:val="28"/>
        </w:rPr>
      </w:pPr>
      <w:r w:rsidRPr="00ED5B5E">
        <w:rPr>
          <w:sz w:val="28"/>
          <w:szCs w:val="28"/>
        </w:rPr>
        <w:t xml:space="preserve">ИНФОРМАЦИЯ ДЛЯ </w:t>
      </w:r>
      <w:r w:rsidR="00EF4860">
        <w:rPr>
          <w:sz w:val="28"/>
          <w:szCs w:val="28"/>
        </w:rPr>
        <w:t>РАЗМЕЩЕНИЯ В СМИ</w:t>
      </w:r>
    </w:p>
    <w:p w:rsidR="0013782B" w:rsidRDefault="0013782B" w:rsidP="00485B34">
      <w:pPr>
        <w:spacing w:line="240" w:lineRule="exact"/>
        <w:contextualSpacing/>
        <w:rPr>
          <w:sz w:val="28"/>
          <w:szCs w:val="28"/>
        </w:rPr>
      </w:pPr>
    </w:p>
    <w:p w:rsidR="007D3931" w:rsidRPr="003618EF" w:rsidRDefault="007D3931" w:rsidP="001873FF">
      <w:pPr>
        <w:jc w:val="center"/>
        <w:rPr>
          <w:b/>
          <w:bCs/>
          <w:sz w:val="28"/>
          <w:szCs w:val="28"/>
        </w:rPr>
      </w:pPr>
      <w:r w:rsidRPr="00474E0C">
        <w:rPr>
          <w:b/>
          <w:sz w:val="28"/>
          <w:szCs w:val="28"/>
        </w:rPr>
        <w:t>«</w:t>
      </w:r>
      <w:r w:rsidR="007000B1">
        <w:rPr>
          <w:b/>
          <w:sz w:val="28"/>
          <w:szCs w:val="28"/>
        </w:rPr>
        <w:t>Увеличение размера социальных налоговых вычетов по НДФЛ</w:t>
      </w:r>
      <w:r>
        <w:rPr>
          <w:b/>
          <w:bCs/>
          <w:sz w:val="28"/>
          <w:szCs w:val="28"/>
        </w:rPr>
        <w:t xml:space="preserve">» </w:t>
      </w:r>
    </w:p>
    <w:p w:rsidR="007D3931" w:rsidRPr="00A25C9C" w:rsidRDefault="007D3931" w:rsidP="007D3931">
      <w:pPr>
        <w:jc w:val="both"/>
        <w:rPr>
          <w:b/>
          <w:bCs/>
          <w:sz w:val="28"/>
          <w:szCs w:val="28"/>
        </w:rPr>
      </w:pPr>
    </w:p>
    <w:p w:rsidR="009F7DBA" w:rsidRDefault="003501AE" w:rsidP="003501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959FE">
        <w:rPr>
          <w:sz w:val="28"/>
          <w:szCs w:val="28"/>
        </w:rPr>
        <w:t xml:space="preserve"> 1 января 2024 года </w:t>
      </w:r>
      <w:r w:rsidR="007137E8">
        <w:rPr>
          <w:sz w:val="28"/>
          <w:szCs w:val="28"/>
        </w:rPr>
        <w:t xml:space="preserve">вступают в силу изменения в </w:t>
      </w:r>
      <w:r w:rsidR="007000B1">
        <w:rPr>
          <w:sz w:val="28"/>
          <w:szCs w:val="28"/>
        </w:rPr>
        <w:t>налоговое законодательство в части увеличения предельного размера уплаченных налогоплательщиком средств в налоговом периоде за свое обучение в образовательных организациях, а также за обучение своих детей в возрасте до 23 лет по очной форме обучения в образовательной организации. Соответствующие рас</w:t>
      </w:r>
      <w:r w:rsidR="00D80828">
        <w:rPr>
          <w:sz w:val="28"/>
          <w:szCs w:val="28"/>
        </w:rPr>
        <w:t>ходы</w:t>
      </w:r>
      <w:r w:rsidR="00D80828" w:rsidRPr="00D80828">
        <w:rPr>
          <w:sz w:val="28"/>
          <w:szCs w:val="28"/>
        </w:rPr>
        <w:t xml:space="preserve"> </w:t>
      </w:r>
      <w:r w:rsidR="00D80828">
        <w:rPr>
          <w:sz w:val="28"/>
          <w:szCs w:val="28"/>
        </w:rPr>
        <w:t>на обучение, учитываемые при определении размера налогового вычета, увеличатся с 50 000 рублей до 110 000 рублей, что означает, что социальный налоговый вычет, который может получить гражданин</w:t>
      </w:r>
      <w:r w:rsidR="00AB5830">
        <w:rPr>
          <w:sz w:val="28"/>
          <w:szCs w:val="28"/>
        </w:rPr>
        <w:t>,</w:t>
      </w:r>
      <w:r w:rsidR="00D80828">
        <w:rPr>
          <w:sz w:val="28"/>
          <w:szCs w:val="28"/>
        </w:rPr>
        <w:t xml:space="preserve"> – также увеличится. </w:t>
      </w:r>
    </w:p>
    <w:p w:rsidR="00AB5830" w:rsidRDefault="00AB5830" w:rsidP="003501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получения социального налогового вычета </w:t>
      </w:r>
      <w:r w:rsidR="00D77B1E">
        <w:rPr>
          <w:sz w:val="28"/>
          <w:szCs w:val="28"/>
        </w:rPr>
        <w:t>Вы можете</w:t>
      </w:r>
      <w:r>
        <w:rPr>
          <w:sz w:val="28"/>
          <w:szCs w:val="28"/>
        </w:rPr>
        <w:t xml:space="preserve"> обратиться в налоговую инспекцию по Вашему месту жительства</w:t>
      </w:r>
      <w:r w:rsidR="003501A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также </w:t>
      </w:r>
      <w:r w:rsidR="003501AE">
        <w:rPr>
          <w:sz w:val="28"/>
          <w:szCs w:val="28"/>
        </w:rPr>
        <w:t xml:space="preserve">вы </w:t>
      </w:r>
      <w:r>
        <w:rPr>
          <w:sz w:val="28"/>
          <w:szCs w:val="28"/>
        </w:rPr>
        <w:t xml:space="preserve">можете обратиться в МФЦ или через официальный портал «Госуслуг». </w:t>
      </w:r>
    </w:p>
    <w:p w:rsidR="00AB5830" w:rsidRDefault="00AB5830" w:rsidP="007000B1">
      <w:pPr>
        <w:ind w:firstLine="708"/>
        <w:jc w:val="both"/>
        <w:rPr>
          <w:sz w:val="28"/>
          <w:szCs w:val="28"/>
        </w:rPr>
      </w:pPr>
    </w:p>
    <w:p w:rsidR="007D3931" w:rsidRDefault="007D3931" w:rsidP="0013782B">
      <w:pPr>
        <w:spacing w:line="240" w:lineRule="exact"/>
        <w:jc w:val="both"/>
        <w:rPr>
          <w:sz w:val="28"/>
          <w:szCs w:val="28"/>
        </w:rPr>
      </w:pPr>
    </w:p>
    <w:p w:rsidR="007D7372" w:rsidRDefault="007D7372" w:rsidP="0013782B">
      <w:pPr>
        <w:spacing w:line="240" w:lineRule="exact"/>
        <w:jc w:val="both"/>
        <w:rPr>
          <w:sz w:val="28"/>
          <w:szCs w:val="28"/>
        </w:rPr>
      </w:pPr>
    </w:p>
    <w:p w:rsidR="0013782B" w:rsidRPr="00A25C9C" w:rsidRDefault="0013782B" w:rsidP="0013782B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</w:t>
      </w:r>
      <w:r w:rsidRPr="00A25C9C">
        <w:rPr>
          <w:sz w:val="28"/>
          <w:szCs w:val="28"/>
        </w:rPr>
        <w:t xml:space="preserve">омощник прокурора района                             </w:t>
      </w:r>
      <w:r>
        <w:rPr>
          <w:sz w:val="28"/>
          <w:szCs w:val="28"/>
        </w:rPr>
        <w:t xml:space="preserve">                           </w:t>
      </w:r>
      <w:r w:rsidRPr="00A25C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643C62">
        <w:rPr>
          <w:sz w:val="28"/>
          <w:szCs w:val="28"/>
        </w:rPr>
        <w:t xml:space="preserve"> </w:t>
      </w:r>
      <w:r w:rsidR="00B7361A">
        <w:rPr>
          <w:sz w:val="28"/>
          <w:szCs w:val="28"/>
        </w:rPr>
        <w:t>М.О. Карасев</w:t>
      </w:r>
    </w:p>
    <w:p w:rsidR="00ED5B5E" w:rsidRDefault="00ED5B5E" w:rsidP="00ED5B5E">
      <w:pPr>
        <w:rPr>
          <w:sz w:val="20"/>
          <w:szCs w:val="20"/>
        </w:rPr>
      </w:pPr>
    </w:p>
    <w:sectPr w:rsidR="00ED5B5E" w:rsidSect="00ED5B5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375" w:rsidRDefault="00D94375" w:rsidP="0038205B">
      <w:r>
        <w:separator/>
      </w:r>
    </w:p>
  </w:endnote>
  <w:endnote w:type="continuationSeparator" w:id="0">
    <w:p w:rsidR="00D94375" w:rsidRDefault="00D94375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375" w:rsidRDefault="00D94375" w:rsidP="0038205B">
      <w:r>
        <w:separator/>
      </w:r>
    </w:p>
  </w:footnote>
  <w:footnote w:type="continuationSeparator" w:id="0">
    <w:p w:rsidR="00D94375" w:rsidRDefault="00D94375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17CB3"/>
    <w:rsid w:val="00072A8F"/>
    <w:rsid w:val="000802AB"/>
    <w:rsid w:val="000A27BF"/>
    <w:rsid w:val="000A50DE"/>
    <w:rsid w:val="000C4B43"/>
    <w:rsid w:val="001004AC"/>
    <w:rsid w:val="0011109D"/>
    <w:rsid w:val="0013782B"/>
    <w:rsid w:val="00137C92"/>
    <w:rsid w:val="001873FF"/>
    <w:rsid w:val="00191D68"/>
    <w:rsid w:val="001D6048"/>
    <w:rsid w:val="001D731E"/>
    <w:rsid w:val="001E49DD"/>
    <w:rsid w:val="00245234"/>
    <w:rsid w:val="00245779"/>
    <w:rsid w:val="00246B71"/>
    <w:rsid w:val="00280340"/>
    <w:rsid w:val="00283FCA"/>
    <w:rsid w:val="002D6333"/>
    <w:rsid w:val="002F3853"/>
    <w:rsid w:val="002F5D9A"/>
    <w:rsid w:val="003049E6"/>
    <w:rsid w:val="0031238D"/>
    <w:rsid w:val="00324795"/>
    <w:rsid w:val="003501AE"/>
    <w:rsid w:val="0035585E"/>
    <w:rsid w:val="0038205B"/>
    <w:rsid w:val="003B3979"/>
    <w:rsid w:val="00426906"/>
    <w:rsid w:val="00477D24"/>
    <w:rsid w:val="00480D4B"/>
    <w:rsid w:val="00485B34"/>
    <w:rsid w:val="004B3A05"/>
    <w:rsid w:val="004F6E7C"/>
    <w:rsid w:val="00553D08"/>
    <w:rsid w:val="00566ACF"/>
    <w:rsid w:val="00574766"/>
    <w:rsid w:val="005767E7"/>
    <w:rsid w:val="005A578E"/>
    <w:rsid w:val="005C222C"/>
    <w:rsid w:val="005E5CA2"/>
    <w:rsid w:val="0060062F"/>
    <w:rsid w:val="00606A51"/>
    <w:rsid w:val="00643C62"/>
    <w:rsid w:val="00656815"/>
    <w:rsid w:val="00671119"/>
    <w:rsid w:val="00680658"/>
    <w:rsid w:val="00687A9C"/>
    <w:rsid w:val="0069606D"/>
    <w:rsid w:val="006970E3"/>
    <w:rsid w:val="006B3D5B"/>
    <w:rsid w:val="007000B1"/>
    <w:rsid w:val="00700985"/>
    <w:rsid w:val="007137E8"/>
    <w:rsid w:val="00743DE7"/>
    <w:rsid w:val="00756E28"/>
    <w:rsid w:val="007C68AB"/>
    <w:rsid w:val="007D3931"/>
    <w:rsid w:val="007D6EA8"/>
    <w:rsid w:val="007D7372"/>
    <w:rsid w:val="008301A6"/>
    <w:rsid w:val="00830558"/>
    <w:rsid w:val="00832BEA"/>
    <w:rsid w:val="008D1DD4"/>
    <w:rsid w:val="008D7AB4"/>
    <w:rsid w:val="008F1B12"/>
    <w:rsid w:val="00920994"/>
    <w:rsid w:val="00977BDA"/>
    <w:rsid w:val="009A2998"/>
    <w:rsid w:val="009D2B61"/>
    <w:rsid w:val="009D7F4C"/>
    <w:rsid w:val="009F480F"/>
    <w:rsid w:val="009F7DBA"/>
    <w:rsid w:val="00A11441"/>
    <w:rsid w:val="00A53ED5"/>
    <w:rsid w:val="00A54818"/>
    <w:rsid w:val="00A66994"/>
    <w:rsid w:val="00A77C27"/>
    <w:rsid w:val="00A80908"/>
    <w:rsid w:val="00A85205"/>
    <w:rsid w:val="00A87749"/>
    <w:rsid w:val="00A91F05"/>
    <w:rsid w:val="00A959FE"/>
    <w:rsid w:val="00AB5830"/>
    <w:rsid w:val="00AC32C7"/>
    <w:rsid w:val="00B17D51"/>
    <w:rsid w:val="00B32D1C"/>
    <w:rsid w:val="00B6067B"/>
    <w:rsid w:val="00B66040"/>
    <w:rsid w:val="00B7361A"/>
    <w:rsid w:val="00B81E14"/>
    <w:rsid w:val="00B86004"/>
    <w:rsid w:val="00B90AFD"/>
    <w:rsid w:val="00B949EE"/>
    <w:rsid w:val="00B96B4C"/>
    <w:rsid w:val="00BB5EB4"/>
    <w:rsid w:val="00BD0030"/>
    <w:rsid w:val="00C238D8"/>
    <w:rsid w:val="00C25163"/>
    <w:rsid w:val="00C40D03"/>
    <w:rsid w:val="00C97CC9"/>
    <w:rsid w:val="00CA3596"/>
    <w:rsid w:val="00CD00F9"/>
    <w:rsid w:val="00CD5CB8"/>
    <w:rsid w:val="00CE543D"/>
    <w:rsid w:val="00D14BFA"/>
    <w:rsid w:val="00D70046"/>
    <w:rsid w:val="00D717A7"/>
    <w:rsid w:val="00D74D23"/>
    <w:rsid w:val="00D77B1E"/>
    <w:rsid w:val="00D80828"/>
    <w:rsid w:val="00D92C3A"/>
    <w:rsid w:val="00D94375"/>
    <w:rsid w:val="00DD196D"/>
    <w:rsid w:val="00E042B8"/>
    <w:rsid w:val="00E11AF8"/>
    <w:rsid w:val="00E56718"/>
    <w:rsid w:val="00ED387A"/>
    <w:rsid w:val="00ED5B5E"/>
    <w:rsid w:val="00EF4860"/>
    <w:rsid w:val="00EF54FC"/>
    <w:rsid w:val="00F05577"/>
    <w:rsid w:val="00F118C0"/>
    <w:rsid w:val="00F41853"/>
    <w:rsid w:val="00F45DCA"/>
    <w:rsid w:val="00F4782E"/>
    <w:rsid w:val="00F65AAD"/>
    <w:rsid w:val="00F72DAA"/>
    <w:rsid w:val="00F750C6"/>
    <w:rsid w:val="00FC2927"/>
    <w:rsid w:val="00FC4534"/>
    <w:rsid w:val="00FE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E0DF4"/>
  <w15:docId w15:val="{4175B2A9-9063-4F46-B469-0C054A3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link w:val="ConsNonformat0"/>
    <w:rsid w:val="00D92C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D92C3A"/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137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B6067B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somihina_t</dc:creator>
  <cp:lastModifiedBy>Архангельский Марк Владимирович</cp:lastModifiedBy>
  <cp:revision>4</cp:revision>
  <cp:lastPrinted>2023-04-24T13:30:00Z</cp:lastPrinted>
  <dcterms:created xsi:type="dcterms:W3CDTF">2023-12-21T08:58:00Z</dcterms:created>
  <dcterms:modified xsi:type="dcterms:W3CDTF">2023-12-21T09:52:00Z</dcterms:modified>
</cp:coreProperties>
</file>