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BF" w:rsidRPr="00E86CBF" w:rsidRDefault="00E86CBF" w:rsidP="00E86CBF">
      <w:pPr>
        <w:rPr>
          <w:b/>
          <w:bCs/>
        </w:rPr>
      </w:pPr>
      <w:r w:rsidRPr="00E86CBF">
        <w:rPr>
          <w:b/>
          <w:bCs/>
        </w:rPr>
        <w:t>Более 7000 петербургских предпринимателей подали заявки на участие в проекте «Городской акселератор» в 2024 году</w:t>
      </w:r>
    </w:p>
    <w:p w:rsidR="00DD7D97" w:rsidRDefault="00DD7D97"/>
    <w:p w:rsidR="00E86CBF" w:rsidRDefault="00E86CBF" w:rsidP="00E86CBF">
      <w:pPr>
        <w:pStyle w:val="content--common-blockblock-3u"/>
        <w:jc w:val="both"/>
      </w:pPr>
      <w:proofErr w:type="gramStart"/>
      <w:r>
        <w:t>С 2021 года Комитетом по промышленной политике, инновациям и торговле Санкт-Петербурга) при участии Центра развития и поддержки предпринимательства (Оператор Центра «Мой бизнес» Санкт-Петербург) реализуется проект по поддержке малого и среднего предпринимательства «Городской акселератор Санкт-Петербурга».</w:t>
      </w:r>
      <w:proofErr w:type="gramEnd"/>
    </w:p>
    <w:p w:rsidR="00E86CBF" w:rsidRDefault="00E86CBF" w:rsidP="00E86CBF">
      <w:pPr>
        <w:pStyle w:val="content--common-blockblock-3u"/>
        <w:jc w:val="both"/>
      </w:pPr>
      <w:r>
        <w:t>Проект позволяет петербургским предпринимателям адаптироваться к цифровой реальности и получить инструменты для повышения эффективности бизнеса.</w:t>
      </w:r>
    </w:p>
    <w:p w:rsidR="00E86CBF" w:rsidRDefault="00E86CBF" w:rsidP="00E86CBF">
      <w:pPr>
        <w:pStyle w:val="content--common-blockblock-3u"/>
        <w:jc w:val="both"/>
      </w:pPr>
      <w:r>
        <w:t>Всего в 2024 году более 7 000 предпринимателей подали заявки на участие в Акселераторе. Помимо этого проект являлся инструментом реализации в Санкт-Петербурге регионального проекта «Акселерация субъектов малого и среднего предпринимательства», в его рамках было оказано более 5000 комплексных услуг для субъектов МСП Санкт-Петербурга.</w:t>
      </w:r>
    </w:p>
    <w:p w:rsidR="00E86CBF" w:rsidRDefault="00E86CBF" w:rsidP="00E86CBF">
      <w:pPr>
        <w:pStyle w:val="content--common-blockblock-3u"/>
        <w:jc w:val="both"/>
      </w:pPr>
      <w:r>
        <w:t>Популярность проекта легко объяснима — участие в нем бесплатное, эффект от получения услуг долгосрочный, при этом процедура регистрации очень проста. Представителям бизнеса достаточно было лишь зарегистрироваться на портале. После чего вся информация о доступных услугах отображалась в личном кабинете, а участникам предстояло выбрать, какой сервис актуален для развития их бизнеса в настоящий момент.</w:t>
      </w:r>
    </w:p>
    <w:p w:rsidR="00E86CBF" w:rsidRDefault="00E86CBF" w:rsidP="00E86CBF">
      <w:pPr>
        <w:pStyle w:val="content--common-blockblock-3u"/>
        <w:jc w:val="both"/>
      </w:pPr>
      <w:r>
        <w:t xml:space="preserve">Благодаря активной работе Центра развития и поддержки предпринимательства, количество </w:t>
      </w:r>
      <w:proofErr w:type="spellStart"/>
      <w:r>
        <w:t>вендоров</w:t>
      </w:r>
      <w:proofErr w:type="spellEnd"/>
      <w:r>
        <w:t xml:space="preserve">, предоставляющих цифровые сервисы для развития бизнеса, растет — в этом году участникам Городского акселератора было предложено на выбор более 30 цифровых сервисов. В том числе — по электронному документообороту, формированию отчетности, автоматизации работы с ведением номенклатуры и учета продукции, поиску коммерческих и государственных закупок, управлению онлайн торговлей на </w:t>
      </w:r>
      <w:proofErr w:type="spellStart"/>
      <w:r>
        <w:t>маркетплейсах</w:t>
      </w:r>
      <w:proofErr w:type="spellEnd"/>
      <w:r>
        <w:t xml:space="preserve"> через один </w:t>
      </w:r>
      <w:proofErr w:type="spellStart"/>
      <w:r>
        <w:t>агрегатор</w:t>
      </w:r>
      <w:proofErr w:type="spellEnd"/>
      <w:r>
        <w:t>, онлайн обучению, поиску и подбору персонала. Для компаний-участников Акселератора доступ к выбранному сервису предоставлялся со скидкой 100%.</w:t>
      </w:r>
    </w:p>
    <w:p w:rsidR="00E86CBF" w:rsidRDefault="00E86CBF" w:rsidP="00E86CBF">
      <w:pPr>
        <w:pStyle w:val="content--common-blockblock-3u"/>
        <w:jc w:val="both"/>
      </w:pPr>
      <w:r>
        <w:t xml:space="preserve">Также в рамках Акселератора участникам предоставили доступ к прохождению диагностики </w:t>
      </w:r>
      <w:proofErr w:type="gramStart"/>
      <w:r>
        <w:t>бизнес-компетенций</w:t>
      </w:r>
      <w:proofErr w:type="gramEnd"/>
      <w:r>
        <w:t xml:space="preserve">, помогли выявить сильные и слабые стороны и разработать индивидуальные предложения по развитию. Предприниматели получили доступ к </w:t>
      </w:r>
      <w:proofErr w:type="spellStart"/>
      <w:r>
        <w:t>геосервисам</w:t>
      </w:r>
      <w:proofErr w:type="spellEnd"/>
      <w:r>
        <w:t xml:space="preserve"> по оценке локации и к медиа-контенту по масштабированию бизнеса, нюансам работы с командой, партнерами и клиентами.</w:t>
      </w:r>
    </w:p>
    <w:p w:rsidR="00E86CBF" w:rsidRDefault="00E86CBF" w:rsidP="00E86CBF">
      <w:pPr>
        <w:pStyle w:val="content--common-blockblock-3u"/>
        <w:jc w:val="both"/>
      </w:pPr>
      <w:r>
        <w:t>Предприниматели, прошедшие Акселератор, отметили высокий уровень предоставляемых сервисов, их прикладную пользу и оперативность предоставления услуг. Срок с момента подачи заявки в личном кабинете до получения доступа к сервисам не превышал 10 дней.</w:t>
      </w:r>
      <w:r>
        <w:br/>
      </w:r>
      <w:r>
        <w:br/>
      </w:r>
      <w:r>
        <w:rPr>
          <w:b/>
          <w:bCs/>
        </w:rPr>
        <w:t xml:space="preserve">Тимофей </w:t>
      </w:r>
      <w:proofErr w:type="spellStart"/>
      <w:r>
        <w:rPr>
          <w:b/>
          <w:bCs/>
        </w:rPr>
        <w:t>Суратов</w:t>
      </w:r>
      <w:proofErr w:type="spellEnd"/>
      <w:r>
        <w:t xml:space="preserve">, ООО «Отель на Маяковского»: </w:t>
      </w:r>
      <w:r>
        <w:rPr>
          <w:i/>
          <w:iCs/>
        </w:rPr>
        <w:t xml:space="preserve">«Как владелец сети отелей в Санкт-Петербурге я очень благодарен Акселератору за возможность получить поддержку для предпринимателей, в том числе, и в моей сфере. Уже второй год мы повышаем сервис и улучшаем свой бизнес, используя знания из бесплатных пакетов документов от Международной профессиональной академии туризма. Хочу особенно отметить, что состав пакета документов изменился, и стал для меня еще более полезным: должностные инструкции мы взяли в работу сразу же — отдали администраторам и в </w:t>
      </w:r>
      <w:r>
        <w:rPr>
          <w:i/>
          <w:iCs/>
        </w:rPr>
        <w:lastRenderedPageBreak/>
        <w:t>отдел бронирования, что сняло огромную часть нагрузки с сотрудников, а работа стала слаженной и четкой. Также очень благодарны за то, что так много документов было посвящено уборке и горничным — это отдельная «боль» каждого средства размещения. Мы сразу адаптировали их под себя. Безмерно благодарны за такую возможность и будем с нетерпением ждать следующего Акселератора, чтобы улучшать свой бизнес еще и еще».</w:t>
      </w:r>
    </w:p>
    <w:p w:rsidR="00E86CBF" w:rsidRDefault="00E86CBF" w:rsidP="00E86CBF">
      <w:pPr>
        <w:pStyle w:val="content--common-blockblock-3u"/>
        <w:jc w:val="both"/>
      </w:pPr>
      <w:proofErr w:type="spellStart"/>
      <w:r>
        <w:rPr>
          <w:b/>
          <w:bCs/>
        </w:rPr>
        <w:t>Геворг</w:t>
      </w:r>
      <w:proofErr w:type="spellEnd"/>
      <w:r>
        <w:rPr>
          <w:b/>
          <w:bCs/>
        </w:rPr>
        <w:t xml:space="preserve"> Григорян: </w:t>
      </w:r>
      <w:r>
        <w:rPr>
          <w:i/>
          <w:iCs/>
        </w:rPr>
        <w:t xml:space="preserve">«С сервисом </w:t>
      </w:r>
      <w:proofErr w:type="spellStart"/>
      <w:r>
        <w:rPr>
          <w:i/>
          <w:iCs/>
        </w:rPr>
        <w:t>Датафикс</w:t>
      </w:r>
      <w:proofErr w:type="spellEnd"/>
      <w:r>
        <w:rPr>
          <w:i/>
          <w:iCs/>
        </w:rPr>
        <w:t xml:space="preserve"> проверка контрагентов стала быстрее и удобнее. Всё на одном ресурсе, это позволяет экономить рабочее время, которое наши сотрудники используют для поиска новых поставщиков и клиентов. Радует, что в наше непростое время есть кто-то, кто заботится о предпринимателях. На платформе ЦРПП множество полезных и удобных сервисов, и, что самое приятное, ими можно пользоваться бесплатно».</w:t>
      </w:r>
    </w:p>
    <w:p w:rsidR="00E86CBF" w:rsidRDefault="00E86CBF" w:rsidP="00E86CBF">
      <w:pPr>
        <w:pStyle w:val="content--common-blockblock-3u"/>
        <w:jc w:val="both"/>
      </w:pPr>
      <w:r>
        <w:t xml:space="preserve">Участники городского Акселератора прошлых лет уже ощутили эффект от проекта. По результатам 2023 года, средний показатель дохода на одну организацию — участника Акселератора увеличился на 16 % (59,7 </w:t>
      </w:r>
      <w:proofErr w:type="gramStart"/>
      <w:r>
        <w:t>млн</w:t>
      </w:r>
      <w:proofErr w:type="gramEnd"/>
      <w:r>
        <w:t xml:space="preserve"> в 2023 году против 51,3 млн в 2022 году).</w:t>
      </w:r>
    </w:p>
    <w:p w:rsidR="00E86CBF" w:rsidRDefault="00E86CBF" w:rsidP="00E86CBF">
      <w:pPr>
        <w:pStyle w:val="content--common-blockblock-3u"/>
        <w:jc w:val="both"/>
      </w:pPr>
      <w:r>
        <w:t>Отмечается и рост числа сотрудников: средний показатель среднесписочной численности стал выше на 6,7% (7,1 сотрудников в 2023 году против 6,7 сотрудников в 2022 году). Наибольший рост продемонстрировали организации из IT-сферы, промышленности и розничной торговли.</w:t>
      </w:r>
    </w:p>
    <w:p w:rsidR="00E86CBF" w:rsidRDefault="00E86CBF" w:rsidP="00E86CBF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E86CBF" w:rsidRDefault="00365EBD" w:rsidP="00E86CB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08817"/>
            <wp:effectExtent l="0" t="0" r="3175" b="6350"/>
            <wp:docPr id="1" name="Рисунок 1" descr="d:\Документы\Documents\Документы\на сайт МО\2025\январь\акселер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январь\акселерат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BF"/>
    <w:rsid w:val="00365EBD"/>
    <w:rsid w:val="00724488"/>
    <w:rsid w:val="00AA5CBD"/>
    <w:rsid w:val="00DD7D97"/>
    <w:rsid w:val="00E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E8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E8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2025-01-13T09:08:00Z</dcterms:created>
  <dcterms:modified xsi:type="dcterms:W3CDTF">2025-01-13T13:41:00Z</dcterms:modified>
</cp:coreProperties>
</file>