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E91FD" w14:textId="011964D6" w:rsidR="00FF5232" w:rsidRDefault="00FF523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07EB28C" wp14:editId="22169E2F">
            <wp:extent cx="5940425" cy="3315500"/>
            <wp:effectExtent l="0" t="0" r="3175" b="0"/>
            <wp:docPr id="1" name="Рисунок 1" descr="d:\Документы\Documents\Документы\на сайт МО\2025\апрель\КОММУНИК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апрель\КОММУНИКАЦ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388A7" w14:textId="77777777" w:rsidR="00FF5232" w:rsidRDefault="00FF523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77777777" w:rsidR="00A154FF" w:rsidRDefault="00FF523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Петербурге прошел </w:t>
      </w: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тренинг по поиску «рабочей»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бизнес-коммуникации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00000002" w14:textId="77777777" w:rsidR="00A154FF" w:rsidRDefault="00A154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150kec5chnsq" w:colFirst="0" w:colLast="0"/>
      <w:bookmarkEnd w:id="1"/>
    </w:p>
    <w:p w14:paraId="00000003" w14:textId="77777777" w:rsidR="00A154FF" w:rsidRDefault="00FF523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каждого владельца бизнеса иногда возникает страх, что переговоры могут пойти не так.  Даже когда презентация продукта подготовлена на 100%, речь убедительна, а правила деловой этики соблюдены, все равно есть риск провалить потенциальную сделку. </w:t>
      </w:r>
    </w:p>
    <w:p w14:paraId="00000004" w14:textId="77777777" w:rsidR="00A154FF" w:rsidRDefault="00FF523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</w:t>
      </w:r>
      <w:r>
        <w:rPr>
          <w:rFonts w:ascii="Times New Roman" w:eastAsia="Times New Roman" w:hAnsi="Times New Roman" w:cs="Times New Roman"/>
          <w:sz w:val="24"/>
          <w:szCs w:val="24"/>
        </w:rPr>
        <w:t>вовать такому неприятному сценарию могут сразу несколько факторов — от банальной усталости и проблем в коллективе до неправильно выстроенной иерархии общения в ходе переговоров. Понять, как же наладить контакт с собеседником и, прежде всего, с самим собой,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предпринимателям Санкт-Петербурга помог тренинг от Центра «Мой бизнес» Санкт-Петербург (СПб ГБУ «ЦРПП»). </w:t>
      </w:r>
    </w:p>
    <w:p w14:paraId="00000005" w14:textId="77777777" w:rsidR="00A154FF" w:rsidRDefault="00FF523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Эксперт по развитию управленческих навыков, тренер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skills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Виктория Денисова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и клинический психолог, телесно-ориентированный терапевт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Ксения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Николаева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рассказали о главных шагах в выстраивании коммуникации, которые позволяют оставаться услышанным не только в бизнесе, но и в жизни.  </w:t>
      </w:r>
    </w:p>
    <w:p w14:paraId="00000006" w14:textId="77777777" w:rsidR="00A154FF" w:rsidRDefault="00FF523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Просто говорить — еще не значит установить контакт. Процесс этот очень многогранен и включает в себя даже минимал</w:t>
      </w:r>
      <w:r>
        <w:rPr>
          <w:rFonts w:ascii="Times New Roman" w:eastAsia="Times New Roman" w:hAnsi="Times New Roman" w:cs="Times New Roman"/>
          <w:sz w:val="24"/>
          <w:szCs w:val="24"/>
        </w:rPr>
        <w:t>ьное влияние друг на друга. Язык тела, жесты, общее взаимопонимание, ощущение комфорта или напряжение — все это может сыграть решающую роль в том, принесет ли встреча нужный результат или нет, напомнили эксперты.</w:t>
      </w:r>
    </w:p>
    <w:p w14:paraId="00000007" w14:textId="77777777" w:rsidR="00A154FF" w:rsidRDefault="00FF523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Еще один важный фактор — то, какой тип отно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шений с собеседником вы используете, учитываете ли при этом его потребности и интересы, или он — только средство достижения цели. </w:t>
      </w:r>
    </w:p>
    <w:p w14:paraId="00000008" w14:textId="77777777" w:rsidR="00A154FF" w:rsidRDefault="00FF523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Отсюда вытекает и ваша собственная роль в коммуникации. Если вы видите себя  достаточно авторитарным и опытным, готовы направ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лять других и брать на себя ответственность — это позиция родителя. В случае, когда  вы проявляете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эмпатию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умеете наблюдать, интересуетесь мнением других и равномерно распределять задачи между собой и другими — это подход взрослого.  Если в разговоре вы п</w:t>
      </w:r>
      <w:r>
        <w:rPr>
          <w:rFonts w:ascii="Times New Roman" w:eastAsia="Times New Roman" w:hAnsi="Times New Roman" w:cs="Times New Roman"/>
          <w:sz w:val="24"/>
          <w:szCs w:val="24"/>
        </w:rPr>
        <w:t>редпочитаете быть ведомым и склоны к подчинению, при этом проявляете открытость и любознательность — это уже роль ребенка, отметили спикеры.</w:t>
      </w:r>
    </w:p>
    <w:p w14:paraId="00000009" w14:textId="77777777" w:rsidR="00A154FF" w:rsidRDefault="00FF523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участники тренинга проанализировали типы восприятия людей и разобрали основные подходы к работе с каждым из н</w:t>
      </w:r>
      <w:r>
        <w:rPr>
          <w:rFonts w:ascii="Times New Roman" w:eastAsia="Times New Roman" w:hAnsi="Times New Roman" w:cs="Times New Roman"/>
          <w:sz w:val="24"/>
          <w:szCs w:val="24"/>
        </w:rPr>
        <w:t>их. Вот несколько ключевых советов:</w:t>
      </w:r>
    </w:p>
    <w:p w14:paraId="0000000A" w14:textId="77777777" w:rsidR="00A154FF" w:rsidRDefault="00FF52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Визуала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можно покорить стильно одеждой, активной жестикуляцией и всем, что представляет собой гармонию и эстетику.</w:t>
      </w:r>
    </w:p>
    <w:p w14:paraId="0000000B" w14:textId="77777777" w:rsidR="00A154FF" w:rsidRDefault="00FF52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аудиалами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важно обращать внимание на интонацию и использовать так называемые «слуховые» термины («звучи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интересно», «я вас услышал» и т.д.).</w:t>
      </w:r>
    </w:p>
    <w:p w14:paraId="0000000C" w14:textId="77777777" w:rsidR="00A154FF" w:rsidRDefault="00FF52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кинестетиков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большое значение имеет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тактильность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(разумеется, когда это уместно), физическое удобство и тяга к постоянству.</w:t>
      </w:r>
    </w:p>
    <w:p w14:paraId="0000000D" w14:textId="77777777" w:rsidR="00A154FF" w:rsidRDefault="00FF52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вы имеете дело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дискретами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то лучше опираться на факты и логику, снижая эмоциональ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ную составляющую и подчеркивая выгоду от вашего предложения.  </w:t>
      </w:r>
    </w:p>
    <w:p w14:paraId="0000000E" w14:textId="77777777" w:rsidR="00A154FF" w:rsidRDefault="00FF523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Проверить свои собственные навыки общения предприниматели смогли в практических упражнениях. В заключение тренинга они также получили рекомендации по развитию телесного интеллекта, включая физи</w:t>
      </w:r>
      <w:r>
        <w:rPr>
          <w:rFonts w:ascii="Times New Roman" w:eastAsia="Times New Roman" w:hAnsi="Times New Roman" w:cs="Times New Roman"/>
          <w:sz w:val="24"/>
          <w:szCs w:val="24"/>
        </w:rPr>
        <w:t>ческую активность, развитие осознанности и работу с внутренними блоками.</w:t>
      </w:r>
    </w:p>
    <w:p w14:paraId="0000000F" w14:textId="77777777" w:rsidR="00A154FF" w:rsidRDefault="00FF523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Данные методики позволяют лучше ориентироваться при неопределенности, быстрее принимать решения, снижать уровень стресса и выгорания,  повышать  уверенность в себе, а значит — служить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настоящей синергией продуктивности и успеха в любом бизнесе.</w:t>
      </w:r>
    </w:p>
    <w:p w14:paraId="00000010" w14:textId="77777777" w:rsidR="00A154FF" w:rsidRDefault="00FF523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том, какие еще шаги можно предпринять для восстановления сил и мотивации, можно будет узнать уже 7 мая на онлайн-семинаре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бизнес-тренером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экспертом в сфере рекламы, PR и стратегического мар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кетинга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Надеждой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Асламовой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Участие бесплатное. Подробности и регистрация доступны на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сайте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ЦРПП.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11" w14:textId="77777777" w:rsidR="00A154FF" w:rsidRDefault="00FF52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Напомним, обратиться за поддержкой Центра «Мой бизнес» Санкт-Петербург (СПб ГБУ «ЦРПП») по самым разным направлениям могут как действующие, так и начинающие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самозанятые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ИП 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юрлица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А также те, кто только планирует открытие своего дела. </w:t>
      </w:r>
    </w:p>
    <w:p w14:paraId="00000012" w14:textId="77777777" w:rsidR="00A154FF" w:rsidRDefault="00A154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3" w14:textId="77777777" w:rsidR="00A154FF" w:rsidRDefault="00FF52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Поддержка предпр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инимателей осуществляется в рамках национального проекта «Эффективная и конкурентная экономика».</w:t>
      </w:r>
    </w:p>
    <w:p w14:paraId="00000014" w14:textId="77777777" w:rsidR="00A154FF" w:rsidRDefault="00FF52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</w:p>
    <w:p w14:paraId="00000015" w14:textId="77777777" w:rsidR="00A154FF" w:rsidRDefault="00FF523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16" w14:textId="77777777" w:rsidR="00A154FF" w:rsidRDefault="00A154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154F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B4DDF"/>
    <w:multiLevelType w:val="multilevel"/>
    <w:tmpl w:val="31804E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154FF"/>
    <w:rsid w:val="00A154FF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48586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01F0D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FF5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5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48586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01F0D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FF5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5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pp.ru/meropriyatiya_all/meropriyatiya_vse/events1929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DUq3i3icpXMFfu8TNrB4lwmo2Q==">CgMxLjAyDmguMTUwa2VjNWNobnNxOAByITFDTXlmOEZ3SFgyeDQweTd4bnJnSzhBY05wOVBEaXRKNA==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589</Words>
  <Characters>3363</Characters>
  <Application>Microsoft Office Word</Application>
  <DocSecurity>0</DocSecurity>
  <Lines>28</Lines>
  <Paragraphs>7</Paragraphs>
  <ScaleCrop>false</ScaleCrop>
  <Company>diakov.net</Company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3</cp:revision>
  <dcterms:created xsi:type="dcterms:W3CDTF">2025-04-29T09:09:00Z</dcterms:created>
  <dcterms:modified xsi:type="dcterms:W3CDTF">2025-04-30T08:58:00Z</dcterms:modified>
</cp:coreProperties>
</file>