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0A" w:rsidRPr="00DE760A" w:rsidRDefault="00DE760A" w:rsidP="00DE760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DE76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Предпринимателей Петербурга научат системной генерации контента</w:t>
      </w:r>
    </w:p>
    <w:p w:rsidR="00DE760A" w:rsidRDefault="00DE760A" w:rsidP="00DE760A">
      <w:pPr>
        <w:pStyle w:val="content--common-blockblock-3u"/>
        <w:jc w:val="both"/>
      </w:pPr>
    </w:p>
    <w:p w:rsidR="00DE760A" w:rsidRDefault="00DE760A" w:rsidP="00DE760A">
      <w:pPr>
        <w:pStyle w:val="content--common-blockblock-3u"/>
        <w:jc w:val="both"/>
      </w:pPr>
      <w:r>
        <w:t xml:space="preserve">Стремительное развитие </w:t>
      </w:r>
      <w:proofErr w:type="spellStart"/>
      <w:r>
        <w:t>цифровизации</w:t>
      </w:r>
      <w:proofErr w:type="spellEnd"/>
      <w:r>
        <w:t xml:space="preserve"> диктует предпринимателям определенные правила ведения контента. От его частоты, содержания и охватов зависит не только развитие бренда, но и порой само существование бизнеса. Одни подходят к этому максимально кропотливо, а другие сталкиваются с настоящим хаосом, особенно, если идеи для постов закончились, а уже приложенные усилия результатов не приносят.</w:t>
      </w:r>
    </w:p>
    <w:p w:rsidR="00DE760A" w:rsidRDefault="00DE760A" w:rsidP="00DE760A">
      <w:pPr>
        <w:pStyle w:val="content--common-blockblock-3u"/>
        <w:jc w:val="both"/>
      </w:pPr>
      <w:r>
        <w:t xml:space="preserve">О том, как выстроить привлекательную для клиентов контент-систему и в каких случаях она помогает навести порядок в других бизнес-процессах, </w:t>
      </w:r>
      <w:r>
        <w:br/>
        <w:t xml:space="preserve">предпринимателям Санкт-Петербурга покажут на </w:t>
      </w:r>
      <w:r>
        <w:rPr>
          <w:b/>
          <w:bCs/>
        </w:rPr>
        <w:t xml:space="preserve">семинаре «Контент-машина: </w:t>
      </w:r>
      <w:r>
        <w:br/>
      </w:r>
      <w:r>
        <w:rPr>
          <w:b/>
          <w:bCs/>
        </w:rPr>
        <w:t xml:space="preserve">как системно генерировать идеи, создавать и распространять контент без </w:t>
      </w:r>
      <w:r>
        <w:br/>
      </w:r>
      <w:r>
        <w:rPr>
          <w:b/>
          <w:bCs/>
        </w:rPr>
        <w:t xml:space="preserve">выгорания». </w:t>
      </w:r>
      <w:r>
        <w:t xml:space="preserve">Мероприятие пройдет </w:t>
      </w:r>
      <w:r>
        <w:rPr>
          <w:b/>
          <w:bCs/>
        </w:rPr>
        <w:t>17 июля</w:t>
      </w:r>
      <w:r>
        <w:t xml:space="preserve"> в Центре «Мой бизнес» </w:t>
      </w:r>
      <w:r>
        <w:br/>
        <w:t>Санкт-Петербург (СПб ГБУ «ЦРПП»).</w:t>
      </w:r>
    </w:p>
    <w:p w:rsidR="00DE760A" w:rsidRDefault="00DE760A" w:rsidP="00DE760A">
      <w:pPr>
        <w:pStyle w:val="content--common-blockblock-3u"/>
        <w:jc w:val="both"/>
      </w:pPr>
      <w:r>
        <w:rPr>
          <w:b/>
          <w:bCs/>
        </w:rPr>
        <w:t xml:space="preserve">Среди вопросов, которые будут освещаться на семинаре: </w:t>
      </w:r>
    </w:p>
    <w:p w:rsidR="00DE760A" w:rsidRDefault="00DE760A" w:rsidP="00DE760A">
      <w:pPr>
        <w:pStyle w:val="content--common-blockblock-3u"/>
        <w:jc w:val="both"/>
      </w:pPr>
      <w:r>
        <w:t>- Как сгенерировать пачки релевантных тем и больше не думать «о чем писать?».</w:t>
      </w:r>
    </w:p>
    <w:p w:rsidR="00DE760A" w:rsidRDefault="00DE760A" w:rsidP="00DE760A">
      <w:pPr>
        <w:pStyle w:val="content--common-blockblock-3u"/>
        <w:jc w:val="both"/>
      </w:pPr>
      <w:r>
        <w:t xml:space="preserve">- Конвейер публикаций, шаблоны, пакетная работа — экономия часов в неделю! </w:t>
      </w:r>
    </w:p>
    <w:p w:rsidR="00DE760A" w:rsidRDefault="00DE760A" w:rsidP="00DE760A">
      <w:pPr>
        <w:pStyle w:val="content--common-blockblock-3u"/>
        <w:jc w:val="both"/>
      </w:pPr>
      <w:r>
        <w:t>- Умное распространение с фокусом на 1-2 каналах + автоматизация — максимум охвата при минимуме усилий.</w:t>
      </w:r>
    </w:p>
    <w:p w:rsidR="00DE760A" w:rsidRDefault="00DE760A" w:rsidP="00DE760A">
      <w:pPr>
        <w:pStyle w:val="content--common-blockblock-3u"/>
        <w:jc w:val="both"/>
      </w:pPr>
      <w:r>
        <w:t>- Как сохранять драйв и не сгореть в информационной рутине.</w:t>
      </w:r>
    </w:p>
    <w:p w:rsidR="00DE760A" w:rsidRDefault="00DE760A" w:rsidP="00DE760A">
      <w:pPr>
        <w:pStyle w:val="content--common-blockblock-3u"/>
        <w:jc w:val="both"/>
      </w:pPr>
      <w:r>
        <w:t xml:space="preserve">Спикером семинара выступит </w:t>
      </w:r>
      <w:r>
        <w:rPr>
          <w:b/>
          <w:bCs/>
        </w:rPr>
        <w:t>Анна Воробьева</w:t>
      </w:r>
      <w:r>
        <w:t xml:space="preserve"> — предприниматель, учредитель молодежной некоммерческой организации, бизнес-</w:t>
      </w:r>
      <w:proofErr w:type="spellStart"/>
      <w:r>
        <w:t>трекер</w:t>
      </w:r>
      <w:proofErr w:type="spellEnd"/>
      <w:r>
        <w:t xml:space="preserve">, общественный деятель и </w:t>
      </w:r>
      <w:proofErr w:type="spellStart"/>
      <w:r>
        <w:t>коуч</w:t>
      </w:r>
      <w:proofErr w:type="spellEnd"/>
      <w:r>
        <w:t xml:space="preserve"> ICM.</w:t>
      </w:r>
      <w:r>
        <w:br/>
      </w:r>
      <w:r>
        <w:br/>
        <w:t xml:space="preserve">Ознакомиться с подробной программой и зарегистрироваться на семинар </w:t>
      </w:r>
      <w:r>
        <w:br/>
        <w:t xml:space="preserve">можно на </w:t>
      </w:r>
      <w:hyperlink r:id="rId5" w:tgtFrame="_blank" w:history="1">
        <w:r>
          <w:rPr>
            <w:rStyle w:val="a3"/>
          </w:rPr>
          <w:t>сайте ЦРПП</w:t>
        </w:r>
      </w:hyperlink>
      <w:r>
        <w:t xml:space="preserve">. Участие бесплатное. </w:t>
      </w:r>
    </w:p>
    <w:p w:rsidR="00DE760A" w:rsidRDefault="00DE760A" w:rsidP="00DE760A">
      <w:pPr>
        <w:pStyle w:val="content--common-blockblock-3u"/>
        <w:jc w:val="both"/>
      </w:pPr>
      <w:r>
        <w:rPr>
          <w:i/>
          <w:iCs/>
        </w:rPr>
        <w:t xml:space="preserve">Поддержка предпринимателей осуществляется по национальному проекту </w:t>
      </w:r>
      <w:r>
        <w:br/>
      </w:r>
      <w:r>
        <w:rPr>
          <w:i/>
          <w:iCs/>
        </w:rPr>
        <w:t>«Эффективная и конкурентная экономика».</w:t>
      </w:r>
    </w:p>
    <w:p w:rsidR="00DE760A" w:rsidRPr="00DE760A" w:rsidRDefault="00DE760A" w:rsidP="00DE760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E760A" w:rsidRDefault="00DE760A" w:rsidP="00DE760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DE760A" w:rsidRPr="00DE760A" w:rsidRDefault="00DE760A" w:rsidP="00DE760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370645" w:rsidRDefault="00370645" w:rsidP="00DE760A">
      <w:pPr>
        <w:jc w:val="both"/>
      </w:pPr>
    </w:p>
    <w:sectPr w:rsidR="00370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0A"/>
    <w:rsid w:val="00370645"/>
    <w:rsid w:val="00A05AEC"/>
    <w:rsid w:val="00D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76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6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tent--common-blockblock-3u">
    <w:name w:val="content--common-block__block-3u"/>
    <w:basedOn w:val="a"/>
    <w:rsid w:val="00DE7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E76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76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6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tent--common-blockblock-3u">
    <w:name w:val="content--common-block__block-3u"/>
    <w:basedOn w:val="a"/>
    <w:rsid w:val="00DE7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E76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zen.ru/away?to=https%3A%2F%2Fwww.crpp.ru%2Fmeropriyatiya_all%2Fmeropriyatiya_vse%2Fevents197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2</cp:revision>
  <dcterms:created xsi:type="dcterms:W3CDTF">2025-07-03T12:57:00Z</dcterms:created>
  <dcterms:modified xsi:type="dcterms:W3CDTF">2025-07-03T12:57:00Z</dcterms:modified>
</cp:coreProperties>
</file>