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6000000">
            <w:pPr>
              <w:pStyle w:val="Style_2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p w14:paraId="07000000">
      <w:pPr>
        <w:pStyle w:val="Style_2"/>
        <w:spacing w:after="0"/>
        <w:ind/>
      </w:pPr>
    </w:p>
    <w:tbl>
      <w:tblPr>
        <w:tblStyle w:val="Style_3"/>
        <w:tblW w:type="auto" w:w="0"/>
        <w:tblInd w:type="dxa" w:w="-426"/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rPr>
          <w:trHeight w:hRule="exact" w:val="516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0"/>
              <w:spacing w:after="0" w:line="240" w:lineRule="auto"/>
              <w:ind w:firstLine="0" w:left="457"/>
            </w:pPr>
            <w:bookmarkStart w:id="3" w:name="REGNUMDATESTAMP"/>
            <w:r>
              <w:t>Рег.данные</w:t>
            </w:r>
            <w:bookmarkEnd w:id="3"/>
          </w:p>
        </w:tc>
      </w:tr>
    </w:tbl>
    <w:p w14:paraId="09000000">
      <w:pPr>
        <w:pStyle w:val="Style_2"/>
        <w:spacing w:after="0"/>
        <w:ind/>
        <w:rPr>
          <w:sz w:val="2"/>
        </w:rPr>
      </w:pPr>
    </w:p>
    <w:tbl>
      <w:tblPr>
        <w:tblStyle w:val="Style_3"/>
        <w:tblpPr w:bottomFromText="0" w:horzAnchor="margin" w:leftFromText="181" w:rightFromText="181" w:tblpXSpec="right" w:tblpY="1180" w:topFromText="0" w:vertAnchor="page"/>
        <w:tblW w:type="auto" w:w="0"/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A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0B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0C000000">
            <w:pPr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рокурору</w:t>
            </w:r>
            <w:r>
              <w:rPr>
                <w:rFonts w:ascii="Times New Roman" w:hAnsi="Times New Roman"/>
                <w:sz w:val="28"/>
              </w:rPr>
              <w:t xml:space="preserve"> Курортного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города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Санкт-Петербурга</w:t>
            </w:r>
          </w:p>
          <w:p w14:paraId="0D000000">
            <w:pPr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0E000000">
            <w:pPr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советнику юстиции</w:t>
            </w:r>
          </w:p>
          <w:p w14:paraId="0F000000">
            <w:pPr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0000000">
            <w:pPr>
              <w:pStyle w:val="Style_2"/>
              <w:spacing w:after="0" w:line="240" w:lineRule="exact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Степанову В.В.</w:t>
            </w:r>
          </w:p>
          <w:p w14:paraId="11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</w:tc>
      </w:tr>
    </w:tbl>
    <w:p w14:paraId="12000000">
      <w:pPr>
        <w:pStyle w:val="Style_2"/>
        <w:spacing w:after="0"/>
        <w:ind/>
        <w:rPr>
          <w:sz w:val="2"/>
        </w:rPr>
      </w:pPr>
    </w:p>
    <w:tbl>
      <w:tblPr>
        <w:tblStyle w:val="Style_3"/>
        <w:tblW w:type="auto" w:w="0"/>
        <w:tblLayout w:type="fixed"/>
      </w:tblPr>
      <w:tblGrid>
        <w:gridCol w:w="672"/>
        <w:gridCol w:w="3014"/>
        <w:gridCol w:w="32"/>
      </w:tblGrid>
      <w:tr>
        <w:tc>
          <w:tcPr>
            <w:tcW w:type="dxa" w:w="67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0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00000">
            <w:pPr>
              <w:rPr>
                <w:u w:val="none"/>
              </w:rPr>
            </w:pPr>
          </w:p>
        </w:tc>
        <w:tc>
          <w:tcPr>
            <w:tcW w:type="dxa" w:w="32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c>
          <w:tcPr>
            <w:tcW w:type="dxa" w:w="3718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4000000">
            <w:pPr>
              <w:pStyle w:val="Style_2"/>
              <w:tabs>
                <w:tab w:leader="none" w:pos="3676" w:val="left"/>
              </w:tabs>
              <w:spacing w:after="0" w:before="12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15000000">
      <w:pPr>
        <w:pStyle w:val="Style_2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6000000">
      <w:pPr>
        <w:pStyle w:val="Style_2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ИНФОРМАЦИЯ ДЛЯ РАЗМЕЩЕНИЯ В СМИ</w:t>
      </w:r>
    </w:p>
    <w:p w14:paraId="18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«После вмешательства прокуратуры Курортного района погашена задолженность по заработной плате на сумму свыше 145 тыс. рублей</w:t>
      </w:r>
      <w:r>
        <w:rPr>
          <w:rFonts w:ascii="Times New Roman" w:hAnsi="Times New Roman"/>
          <w:sz w:val="28"/>
        </w:rPr>
        <w:t>»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Курортного района проверила соблюдение трудовых прав работников общества с ограниченной ответственностью «Самоклеющиеся решения».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двум работникам предприятия с декабря 2024 года не выплачена заработная плата и окончательный расчет при увольнении на общую сумму свыше 145 тыс. рублей.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восстановления трудовых прав граждан прокурором района внесено представление руководителю предприятия. 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вмешательства прокуратуры района трудовые права работников восстановлены, </w:t>
      </w:r>
      <w:r>
        <w:rPr>
          <w:rFonts w:ascii="Times New Roman" w:hAnsi="Times New Roman"/>
          <w:sz w:val="28"/>
        </w:rPr>
        <w:t>заработная плата</w:t>
      </w:r>
      <w:r>
        <w:rPr>
          <w:rFonts w:ascii="Times New Roman" w:hAnsi="Times New Roman"/>
          <w:sz w:val="28"/>
        </w:rPr>
        <w:t xml:space="preserve"> выплачена </w:t>
      </w:r>
      <w:r>
        <w:rPr>
          <w:rFonts w:ascii="Times New Roman" w:hAnsi="Times New Roman"/>
          <w:sz w:val="28"/>
        </w:rPr>
        <w:t xml:space="preserve"> в полном объеме</w:t>
      </w:r>
      <w:r>
        <w:rPr>
          <w:rFonts w:ascii="Times New Roman" w:hAnsi="Times New Roman"/>
          <w:sz w:val="28"/>
        </w:rPr>
        <w:t>.</w:t>
      </w:r>
    </w:p>
    <w:p w14:paraId="1E000000">
      <w:pPr>
        <w:pStyle w:val="Style_2"/>
        <w:spacing w:after="0" w:line="240" w:lineRule="exact"/>
        <w:ind/>
        <w:rPr>
          <w:rFonts w:ascii="Times New Roman" w:hAnsi="Times New Roman"/>
          <w:sz w:val="28"/>
        </w:rPr>
      </w:pPr>
    </w:p>
    <w:p w14:paraId="1F000000">
      <w:pPr>
        <w:pStyle w:val="Style_2"/>
        <w:spacing w:after="0" w:line="240" w:lineRule="exact"/>
        <w:ind/>
        <w:rPr>
          <w:rFonts w:ascii="Times New Roman" w:hAnsi="Times New Roman"/>
          <w:sz w:val="28"/>
        </w:rPr>
      </w:pPr>
    </w:p>
    <w:tbl>
      <w:tblPr>
        <w:tblStyle w:val="Style_3"/>
        <w:tblpPr w:bottomFromText="0" w:horzAnchor="text" w:leftFromText="181" w:rightFromText="181" w:tblpXSpec="left" w:tblpY="1" w:topFromText="0" w:vertAnchor="text"/>
        <w:tblW w:type="auto" w:w="0"/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0000000">
            <w:pPr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прокурора района</w:t>
            </w:r>
          </w:p>
          <w:p w14:paraId="21000000">
            <w:pPr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2000000">
            <w:pPr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юрист 3 класса</w:t>
            </w:r>
          </w:p>
        </w:tc>
        <w:tc>
          <w:tcPr>
            <w:tcW w:type="dxa" w:w="14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00000">
            <w:pPr>
              <w:pStyle w:val="Style_2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00000">
            <w:pPr>
              <w:pStyle w:val="Style_2"/>
              <w:spacing w:after="0"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Ю.Е. Грибанова</w:t>
            </w:r>
          </w:p>
        </w:tc>
      </w:tr>
    </w:tbl>
    <w:p w14:paraId="25000000">
      <w:pPr>
        <w:pStyle w:val="Style_2"/>
        <w:spacing w:after="0" w:line="240" w:lineRule="exact"/>
        <w:ind/>
        <w:jc w:val="center"/>
      </w:pPr>
      <w:bookmarkStart w:id="4" w:name="SIGNERSTAMP1"/>
    </w:p>
    <w:tbl>
      <w:tblPr>
        <w:tblStyle w:val="Style_3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00000">
            <w:pPr>
              <w:pStyle w:val="Style_2"/>
              <w:spacing w:before="240" w:line="360" w:lineRule="exact"/>
              <w:ind w:firstLine="0" w:left="1985"/>
              <w:jc w:val="center"/>
              <w:rPr>
                <w:color w:val="808080"/>
                <w:sz w:val="28"/>
              </w:rPr>
            </w:pPr>
            <w:r>
              <w:rPr>
                <w:color w:val="BFBFBF"/>
                <w:sz w:val="24"/>
              </w:rPr>
              <w:t>эл.подпись</w:t>
            </w:r>
            <w:bookmarkEnd w:id="4"/>
          </w:p>
        </w:tc>
      </w:tr>
    </w:tbl>
    <w:p w14:paraId="27000000">
      <w:pPr>
        <w:pStyle w:val="Style_2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val="000000"/>
          <w:sz w:val="20"/>
        </w:rPr>
      </w:pPr>
    </w:p>
    <w:p w14:paraId="28000000">
      <w:pPr>
        <w:pStyle w:val="Style_2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val="000000"/>
          <w:sz w:val="20"/>
        </w:rPr>
      </w:pPr>
    </w:p>
    <w:p w14:paraId="29000000">
      <w:pPr>
        <w:pStyle w:val="Style_2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val="000000"/>
          <w:sz w:val="20"/>
        </w:rPr>
      </w:pPr>
    </w:p>
    <w:p w14:paraId="2A000000">
      <w:pPr>
        <w:pStyle w:val="Style_2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Ю.Е. Грибанова, +79098884006</w:t>
      </w:r>
    </w:p>
    <w:sectPr>
      <w:headerReference r:id="rId1" w:type="default"/>
      <w:footerReference r:id="rId2" w:type="first"/>
      <w:pgSz w:h="16838" w:orient="portrait" w:w="11906"/>
      <w:pgMar w:bottom="1134" w:footer="709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3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  <w:vAlign w:val="top"/>
        </w:tcPr>
        <w:p w14:paraId="03000000">
          <w:pPr>
            <w:pStyle w:val="Style_2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pStyle w:val="Style_2"/>
            <w:spacing w:after="60" w:line="240" w:lineRule="auto"/>
            <w:ind/>
            <w:jc w:val="lef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</w:t>
          </w:r>
          <w:r>
            <w:rPr>
              <w:rFonts w:ascii="Times New Roman" w:hAnsi="Times New Roman"/>
              <w:sz w:val="16"/>
            </w:rPr>
            <w:t xml:space="preserve"> 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4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2978942</wp:posOffset>
              </wp:positionH>
              <wp:positionV relativeFrom="page">
                <wp:posOffset>450215</wp:posOffset>
              </wp:positionV>
              <wp:extent cx="162245" cy="38062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2245" cy="380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2"/>
    <w:next w:val="Style_2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2"/>
    <w:next w:val="Style_2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4" w:type="paragraph">
    <w:name w:val="footer"/>
    <w:basedOn w:val="Style_2"/>
    <w:next w:val="Style_2"/>
    <w:link w:val="Style_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_ch" w:type="character">
    <w:name w:val="footer"/>
    <w:basedOn w:val="Style_2_ch"/>
    <w:link w:val="Style_4"/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2025-10-08T14:32:10Z</dcterms:modified>
</cp:coreProperties>
</file>