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6"/>
        <w:gridCol w:w="1638"/>
      </w:tblGrid>
      <w:tr w:rsidR="00E06BB2" w:rsidTr="00E06BB2">
        <w:tc>
          <w:tcPr>
            <w:tcW w:w="7938" w:type="dxa"/>
          </w:tcPr>
          <w:p w:rsidR="00E06BB2" w:rsidRDefault="00E06BB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11471" cy="2792284"/>
                  <wp:effectExtent l="0" t="0" r="381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Z2_we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831" cy="280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6BB2" w:rsidRDefault="00E06B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ПРОГРАММА</w:t>
            </w:r>
          </w:p>
          <w:p w:rsidR="00E06BB2" w:rsidRDefault="00E06BB2" w:rsidP="009A70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6" w:type="dxa"/>
          </w:tcPr>
          <w:p w:rsidR="00E06BB2" w:rsidRDefault="00E06BB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W w:w="9944" w:type="dxa"/>
        <w:tblLayout w:type="fixed"/>
        <w:tblLook w:val="04A0" w:firstRow="1" w:lastRow="0" w:firstColumn="1" w:lastColumn="0" w:noHBand="0" w:noVBand="1"/>
      </w:tblPr>
      <w:tblGrid>
        <w:gridCol w:w="983"/>
        <w:gridCol w:w="1984"/>
        <w:gridCol w:w="6977"/>
      </w:tblGrid>
      <w:tr w:rsidR="00E06BB2" w:rsidTr="00E06BB2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</w:tr>
      <w:tr w:rsidR="00E06BB2" w:rsidTr="00E06BB2">
        <w:trPr>
          <w:trHeight w:val="73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ind w:right="-241"/>
              <w:rPr>
                <w:b/>
                <w:lang w:eastAsia="en-US"/>
              </w:rPr>
            </w:pPr>
            <w:r>
              <w:rPr>
                <w:lang w:eastAsia="en-US"/>
              </w:rPr>
              <w:t>12.00-17.00</w:t>
            </w:r>
          </w:p>
        </w:tc>
        <w:tc>
          <w:tcPr>
            <w:tcW w:w="8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BB2" w:rsidRDefault="00E06BB2">
            <w:pPr>
              <w:spacing w:line="256" w:lineRule="auto"/>
              <w:ind w:left="126"/>
              <w:rPr>
                <w:lang w:eastAsia="en-US"/>
              </w:rPr>
            </w:pPr>
            <w:r>
              <w:rPr>
                <w:lang w:eastAsia="en-US"/>
              </w:rPr>
              <w:t xml:space="preserve">Работа всех зон Ярмарки на территории конференц-центра «Москва» в отеле «Москва» </w:t>
            </w:r>
          </w:p>
          <w:p w:rsidR="00E06BB2" w:rsidRDefault="00E06BB2">
            <w:pPr>
              <w:spacing w:line="256" w:lineRule="auto"/>
              <w:ind w:left="126"/>
              <w:rPr>
                <w:lang w:eastAsia="en-US"/>
              </w:rPr>
            </w:pPr>
            <w:r>
              <w:rPr>
                <w:shd w:val="clear" w:color="auto" w:fill="FAFAFA"/>
                <w:lang w:eastAsia="en-US"/>
              </w:rPr>
              <w:t xml:space="preserve">Санкт-Петербург, пл. Александра Невского, 2, </w:t>
            </w:r>
            <w:r>
              <w:rPr>
                <w:lang w:eastAsia="en-US"/>
              </w:rPr>
              <w:t>ст. м. пл. Александра Невского</w:t>
            </w:r>
          </w:p>
          <w:p w:rsidR="00E06BB2" w:rsidRDefault="00E06BB2">
            <w:pPr>
              <w:spacing w:line="256" w:lineRule="auto"/>
              <w:ind w:left="126"/>
              <w:rPr>
                <w:lang w:eastAsia="en-US"/>
              </w:rPr>
            </w:pPr>
            <w:r>
              <w:rPr>
                <w:lang w:eastAsia="en-US"/>
              </w:rPr>
              <w:t xml:space="preserve">Сайт: </w:t>
            </w:r>
          </w:p>
        </w:tc>
      </w:tr>
      <w:tr w:rsidR="00E06BB2" w:rsidTr="00E06BB2">
        <w:trPr>
          <w:trHeight w:val="396"/>
        </w:trPr>
        <w:tc>
          <w:tcPr>
            <w:tcW w:w="9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ind w:left="126"/>
              <w:jc w:val="center"/>
              <w:rPr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ЯРМАРКА ВАКАНСИЙ</w:t>
            </w:r>
          </w:p>
        </w:tc>
      </w:tr>
      <w:tr w:rsidR="00E06BB2" w:rsidTr="00E06BB2">
        <w:trPr>
          <w:trHeight w:val="7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ind w:right="-241"/>
              <w:rPr>
                <w:lang w:eastAsia="en-US"/>
              </w:rPr>
            </w:pPr>
            <w:r>
              <w:rPr>
                <w:lang w:eastAsia="en-US"/>
              </w:rPr>
              <w:t>11.15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Зал «Бальмонт»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 xml:space="preserve">Выступление вокально-инструментальной группы «Акварель» </w:t>
            </w:r>
          </w:p>
          <w:p w:rsidR="00E06BB2" w:rsidRDefault="00E06BB2">
            <w:pPr>
              <w:spacing w:line="256" w:lineRule="auto"/>
              <w:rPr>
                <w:b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  <w:lang w:eastAsia="en-US"/>
              </w:rPr>
              <w:t>Концертного оркестра «Петербургский консонанс»</w:t>
            </w:r>
          </w:p>
          <w:p w:rsidR="00E06BB2" w:rsidRDefault="00E06BB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E06BB2" w:rsidTr="00E06BB2">
        <w:trPr>
          <w:trHeight w:val="271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ind w:right="-241"/>
              <w:rPr>
                <w:lang w:eastAsia="en-US"/>
              </w:rPr>
            </w:pPr>
            <w:r>
              <w:rPr>
                <w:lang w:eastAsia="en-US"/>
              </w:rPr>
              <w:t>12:15- 12.55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Зал «Бальмонт»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Торжественное открытие Ярмарки</w:t>
            </w:r>
          </w:p>
          <w:p w:rsidR="00E06BB2" w:rsidRDefault="00E06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(ведущая Шарифуллина М.А)</w:t>
            </w:r>
          </w:p>
          <w:p w:rsidR="00E06BB2" w:rsidRDefault="00E06BB2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 участию приглашены:</w:t>
            </w:r>
          </w:p>
          <w:p w:rsidR="00E06BB2" w:rsidRDefault="00E06BB2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Пониделко В.А.- </w:t>
            </w:r>
            <w:r>
              <w:rPr>
                <w:shd w:val="clear" w:color="auto" w:fill="FFFFFF"/>
                <w:lang w:eastAsia="en-US"/>
              </w:rPr>
              <w:t>председатель Комитета по труду и занятости населения Санкт-Петербурга</w:t>
            </w:r>
          </w:p>
          <w:p w:rsidR="00E06BB2" w:rsidRDefault="00E06BB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bCs/>
                <w:kern w:val="36"/>
                <w:lang w:eastAsia="en-US"/>
              </w:rPr>
            </w:pPr>
            <w:r>
              <w:rPr>
                <w:rFonts w:eastAsiaTheme="majorEastAsia"/>
                <w:lang w:eastAsia="en-US"/>
              </w:rPr>
              <w:lastRenderedPageBreak/>
              <w:t xml:space="preserve"> </w:t>
            </w:r>
            <w:r>
              <w:rPr>
                <w:rFonts w:eastAsiaTheme="majorEastAsia"/>
                <w:b/>
                <w:lang w:eastAsia="en-US"/>
              </w:rPr>
              <w:t>Харичева А.Г</w:t>
            </w:r>
            <w:r>
              <w:rPr>
                <w:rFonts w:eastAsiaTheme="majorEastAsia"/>
                <w:b/>
                <w:i/>
                <w:lang w:eastAsia="en-US"/>
              </w:rPr>
              <w:t xml:space="preserve">.- </w:t>
            </w:r>
            <w:r>
              <w:rPr>
                <w:rFonts w:eastAsiaTheme="majorEastAsia"/>
                <w:lang w:eastAsia="en-US"/>
              </w:rPr>
              <w:t xml:space="preserve">директор </w:t>
            </w:r>
            <w:r>
              <w:rPr>
                <w:bCs/>
                <w:kern w:val="36"/>
                <w:lang w:eastAsia="en-US"/>
              </w:rPr>
              <w:t>Санкт</w:t>
            </w:r>
            <w:r>
              <w:rPr>
                <w:bCs/>
                <w:kern w:val="36"/>
                <w:lang w:eastAsia="en-US"/>
              </w:rPr>
              <w:noBreakHyphen/>
              <w:t>Петербургское государственное автономное учреждение "Центр занятости населения Санкт</w:t>
            </w:r>
            <w:r>
              <w:rPr>
                <w:bCs/>
                <w:kern w:val="36"/>
                <w:lang w:eastAsia="en-US"/>
              </w:rPr>
              <w:noBreakHyphen/>
              <w:t>Петербурга"</w:t>
            </w:r>
          </w:p>
          <w:p w:rsidR="00E06BB2" w:rsidRDefault="00E06BB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bCs/>
                <w:kern w:val="36"/>
                <w:lang w:eastAsia="en-US"/>
              </w:rPr>
            </w:pPr>
          </w:p>
          <w:p w:rsidR="00E06BB2" w:rsidRDefault="00E06BB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bCs/>
                <w:kern w:val="36"/>
                <w:lang w:eastAsia="en-US"/>
              </w:rPr>
            </w:pPr>
            <w:r>
              <w:rPr>
                <w:rStyle w:val="a5"/>
                <w:rFonts w:ascii="Segoe UI" w:hAnsi="Segoe UI" w:cs="Segoe UI"/>
                <w:color w:val="000000"/>
                <w:shd w:val="clear" w:color="auto" w:fill="FFFFFF"/>
                <w:lang w:eastAsia="en-US"/>
              </w:rPr>
              <w:t>Торжественное награждение лучших работодателей</w:t>
            </w:r>
          </w:p>
          <w:p w:rsidR="00E06BB2" w:rsidRDefault="00E06BB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color w:val="000000"/>
                <w:shd w:val="clear" w:color="auto" w:fill="FFFFFF"/>
                <w:lang w:eastAsia="en-US"/>
              </w:rPr>
            </w:pPr>
          </w:p>
          <w:p w:rsidR="00E06BB2" w:rsidRDefault="00E06BB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Специально для вас выступит наш особенный гость </w:t>
            </w:r>
            <w:r>
              <w:rPr>
                <w:b/>
                <w:color w:val="000000"/>
                <w:shd w:val="clear" w:color="auto" w:fill="FFFFFF"/>
                <w:lang w:eastAsia="en-US"/>
              </w:rPr>
              <w:t xml:space="preserve">— </w:t>
            </w:r>
          </w:p>
          <w:p w:rsidR="00E06BB2" w:rsidRDefault="00E06BB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rStyle w:val="a5"/>
                <w:color w:val="000000"/>
                <w:shd w:val="clear" w:color="auto" w:fill="FFFFFF"/>
                <w:lang w:eastAsia="en-US"/>
              </w:rPr>
              <w:t>Альберт Нуруллович Асадуллин</w:t>
            </w:r>
            <w:r>
              <w:rPr>
                <w:color w:val="000000"/>
                <w:shd w:val="clear" w:color="auto" w:fill="FFFFFF"/>
                <w:lang w:eastAsia="en-US"/>
              </w:rPr>
              <w:t>, известный советский и российский эстрадный певец, тенор-альтино, заслуженный артист РСФСР.</w:t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Будем вместе исполнять знаменитую композицию: </w:t>
            </w:r>
          </w:p>
          <w:p w:rsidR="00E06BB2" w:rsidRDefault="00E06BB2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bCs/>
                <w:kern w:val="36"/>
                <w:lang w:eastAsia="en-US"/>
              </w:rPr>
            </w:pPr>
            <w:r>
              <w:rPr>
                <w:rStyle w:val="a5"/>
                <w:color w:val="000000"/>
                <w:shd w:val="clear" w:color="auto" w:fill="FFFFFF"/>
                <w:lang w:eastAsia="en-US"/>
              </w:rPr>
              <w:t>«Дорога без конца»</w:t>
            </w:r>
            <w:r>
              <w:rPr>
                <w:color w:val="000000"/>
                <w:shd w:val="clear" w:color="auto" w:fill="FFFFFF"/>
                <w:lang w:eastAsia="en-US"/>
              </w:rPr>
              <w:t>.</w:t>
            </w:r>
          </w:p>
          <w:p w:rsidR="00E06BB2" w:rsidRDefault="00E06BB2">
            <w:pPr>
              <w:spacing w:line="276" w:lineRule="auto"/>
              <w:rPr>
                <w:bCs/>
                <w:kern w:val="36"/>
                <w:lang w:eastAsia="en-US"/>
              </w:rPr>
            </w:pPr>
          </w:p>
        </w:tc>
      </w:tr>
      <w:tr w:rsidR="00E06BB2" w:rsidTr="00E06BB2">
        <w:trPr>
          <w:trHeight w:val="32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lastRenderedPageBreak/>
              <w:t>ПЛОЩАДКА СЛУЖБЫ ЗАНЯТОСТИ</w:t>
            </w:r>
          </w:p>
        </w:tc>
      </w:tr>
      <w:tr w:rsidR="00E06BB2" w:rsidTr="00E06BB2">
        <w:trPr>
          <w:trHeight w:val="1754"/>
        </w:trPr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12.00-17.00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Зал «Бальмонт»,</w:t>
            </w: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пандус 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Индивидуальные консультации специалистов Кадровых центров</w:t>
            </w:r>
            <w:r>
              <w:rPr>
                <w:lang w:eastAsia="en-US"/>
              </w:rPr>
              <w:t xml:space="preserve"> Санкт-Петербургского государственного автономного учреждения Центр занятости населения Санкт-Петербурга по вопросам:  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 алгоритма поиска работы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 регистрации на едином цифровом портале «Работа России»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 профессионального обучения и переобучения</w:t>
            </w: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- открытию собственного дела </w:t>
            </w:r>
          </w:p>
        </w:tc>
      </w:tr>
      <w:tr w:rsidR="00E06BB2" w:rsidTr="00E06BB2">
        <w:trPr>
          <w:trHeight w:val="385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ДЕЛОВАЯ ПРОГРАММА ДЛЯ РАБОТОДАТЕЛЕЙ</w:t>
            </w:r>
          </w:p>
        </w:tc>
      </w:tr>
      <w:tr w:rsidR="00E06BB2" w:rsidTr="00E06BB2">
        <w:trPr>
          <w:trHeight w:val="1978"/>
        </w:trPr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13.00-15.00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Зал «Белые ночи»</w:t>
            </w: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Рабочая группа «Кадры» </w:t>
            </w:r>
          </w:p>
          <w:p w:rsidR="00E06BB2" w:rsidRDefault="00E06B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(Модератор В.В. Честноков) 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Выступление-  В.А. Пониделко </w:t>
            </w: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: </w:t>
            </w:r>
            <w:r>
              <w:rPr>
                <w:lang w:eastAsia="en-US"/>
              </w:rPr>
              <w:t>на согласовании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Выступление-  Д.В. Панов </w:t>
            </w: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Тема: на согласовании 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Выступление </w:t>
            </w:r>
            <w:r>
              <w:rPr>
                <w:b/>
                <w:lang w:eastAsia="en-US"/>
              </w:rPr>
              <w:t>А.И. Сорокина</w:t>
            </w:r>
            <w:r>
              <w:rPr>
                <w:lang w:eastAsia="en-US"/>
              </w:rPr>
              <w:t xml:space="preserve"> (начальник отдела взаимодействия с участниками СВО и членами их семей), и 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М.А. Мельник</w:t>
            </w:r>
            <w:r>
              <w:rPr>
                <w:lang w:eastAsia="en-US"/>
              </w:rPr>
              <w:t xml:space="preserve"> (ведущий психолог отдела взаимодействия с участниками СВО и членами их семей)</w:t>
            </w: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Тема: «Сервисы для работодателей. СВОи возвращаются»</w:t>
            </w: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06BB2" w:rsidTr="00E06BB2">
        <w:trPr>
          <w:trHeight w:val="5409"/>
        </w:trPr>
        <w:tc>
          <w:tcPr>
            <w:tcW w:w="9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15.30 -17.00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Зал «Белые ночи»</w:t>
            </w:r>
          </w:p>
          <w:p w:rsidR="00E06BB2" w:rsidRDefault="00E06BB2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Рынок труда Петербурга. Итоги 2025 года и прогнозы.</w:t>
            </w:r>
          </w:p>
          <w:p w:rsidR="00504775" w:rsidRDefault="00E06BB2" w:rsidP="00192AA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(Модератор Елена Кром шеф-редактор РБК Петербург)</w:t>
            </w:r>
          </w:p>
          <w:p w:rsidR="00192AA7" w:rsidRDefault="00192AA7" w:rsidP="00504775">
            <w:pPr>
              <w:pStyle w:val="a3"/>
              <w:spacing w:line="256" w:lineRule="auto"/>
              <w:ind w:left="1080"/>
              <w:rPr>
                <w:rFonts w:ascii="Times New Roman" w:hAnsi="Times New Roman"/>
                <w:b/>
              </w:rPr>
            </w:pPr>
          </w:p>
          <w:p w:rsidR="00504775" w:rsidRDefault="00504775" w:rsidP="00504775">
            <w:pPr>
              <w:pStyle w:val="a3"/>
              <w:spacing w:line="256" w:lineRule="auto"/>
              <w:ind w:left="1080"/>
              <w:rPr>
                <w:rFonts w:ascii="Times New Roman" w:hAnsi="Times New Roman"/>
                <w:b/>
              </w:rPr>
            </w:pPr>
            <w:r w:rsidRPr="00504775">
              <w:rPr>
                <w:rFonts w:ascii="Times New Roman" w:hAnsi="Times New Roman"/>
                <w:b/>
              </w:rPr>
              <w:t>Обсуди</w:t>
            </w:r>
            <w:r w:rsidR="00192AA7">
              <w:rPr>
                <w:rFonts w:ascii="Times New Roman" w:hAnsi="Times New Roman"/>
                <w:b/>
              </w:rPr>
              <w:t>м</w:t>
            </w:r>
            <w:r w:rsidRPr="00504775">
              <w:rPr>
                <w:rFonts w:ascii="Times New Roman" w:hAnsi="Times New Roman"/>
                <w:b/>
              </w:rPr>
              <w:t xml:space="preserve"> важные вопрсы</w:t>
            </w:r>
            <w:r w:rsidR="00192AA7">
              <w:rPr>
                <w:rFonts w:ascii="Times New Roman" w:hAnsi="Times New Roman"/>
                <w:b/>
              </w:rPr>
              <w:t>:</w:t>
            </w:r>
          </w:p>
          <w:p w:rsidR="00192AA7" w:rsidRPr="00504775" w:rsidRDefault="00192AA7" w:rsidP="00504775">
            <w:pPr>
              <w:pStyle w:val="a3"/>
              <w:spacing w:line="256" w:lineRule="auto"/>
              <w:ind w:left="1080"/>
              <w:rPr>
                <w:rFonts w:ascii="Times New Roman" w:hAnsi="Times New Roman"/>
                <w:b/>
              </w:rPr>
            </w:pPr>
          </w:p>
          <w:p w:rsidR="00504775" w:rsidRPr="00FB2341" w:rsidRDefault="00504775" w:rsidP="00192AA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341">
              <w:rPr>
                <w:rFonts w:ascii="Times New Roman" w:hAnsi="Times New Roman"/>
                <w:sz w:val="24"/>
                <w:szCs w:val="24"/>
              </w:rPr>
              <w:t>Какие тренды определили 2025 года на рынке труда Петербурга?</w:t>
            </w:r>
          </w:p>
          <w:p w:rsidR="00504775" w:rsidRPr="00FB2341" w:rsidRDefault="00504775" w:rsidP="00192AA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341">
              <w:rPr>
                <w:rFonts w:ascii="Times New Roman" w:hAnsi="Times New Roman"/>
                <w:sz w:val="24"/>
                <w:szCs w:val="24"/>
              </w:rPr>
              <w:t>Как менялись количество вакансий и активность соискателей?</w:t>
            </w:r>
          </w:p>
          <w:p w:rsidR="00504775" w:rsidRPr="00FB2341" w:rsidRDefault="00504775" w:rsidP="00192AA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341">
              <w:rPr>
                <w:rFonts w:ascii="Times New Roman" w:hAnsi="Times New Roman"/>
                <w:sz w:val="24"/>
                <w:szCs w:val="24"/>
              </w:rPr>
              <w:t>Остановилась ли гонка зарплат? Как меняются зарплатные ожидания и требования новых сотрудников?</w:t>
            </w:r>
          </w:p>
          <w:p w:rsidR="00504775" w:rsidRPr="00FB2341" w:rsidRDefault="00504775" w:rsidP="00192AA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341">
              <w:rPr>
                <w:rFonts w:ascii="Times New Roman" w:hAnsi="Times New Roman"/>
                <w:sz w:val="24"/>
                <w:szCs w:val="24"/>
              </w:rPr>
              <w:t>Где сегодня искать работников? Привозить? Переучивать? Повышать производительность? Что выбирает бизнес.</w:t>
            </w:r>
          </w:p>
          <w:p w:rsidR="00504775" w:rsidRPr="00FB2341" w:rsidRDefault="00504775" w:rsidP="00192AA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341">
              <w:rPr>
                <w:rFonts w:ascii="Times New Roman" w:hAnsi="Times New Roman"/>
                <w:sz w:val="24"/>
                <w:szCs w:val="24"/>
              </w:rPr>
              <w:t>Как себя чувствуют ключевые отрасли городской экономики? Где кадров по-прежнему не хватает, а где кризис пройден? За счет чего?</w:t>
            </w:r>
          </w:p>
          <w:p w:rsidR="00504775" w:rsidRPr="00FB2341" w:rsidRDefault="00504775" w:rsidP="00192AA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341">
              <w:rPr>
                <w:rFonts w:ascii="Times New Roman" w:hAnsi="Times New Roman"/>
                <w:sz w:val="24"/>
                <w:szCs w:val="24"/>
              </w:rPr>
              <w:t>Как рынок труда будет развиваться в 2026 году? Что на него будет влиять?</w:t>
            </w:r>
          </w:p>
          <w:p w:rsidR="00E06BB2" w:rsidRDefault="00192AA7" w:rsidP="00192A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Спикерами выступят: </w:t>
            </w:r>
            <w:r>
              <w:rPr>
                <w:b/>
                <w:lang w:eastAsia="en-US"/>
              </w:rPr>
              <w:t xml:space="preserve">В.А. Пониделко </w:t>
            </w:r>
            <w:r w:rsidRPr="00192AA7">
              <w:rPr>
                <w:lang w:eastAsia="en-US"/>
              </w:rPr>
              <w:t>(</w:t>
            </w:r>
            <w:r>
              <w:rPr>
                <w:shd w:val="clear" w:color="auto" w:fill="FFFFFF"/>
                <w:lang w:eastAsia="en-US"/>
              </w:rPr>
              <w:t>председатель Комитета по труду и занятости населения Санкт-Петербурга</w:t>
            </w:r>
            <w:r>
              <w:rPr>
                <w:lang w:eastAsia="en-US"/>
              </w:rPr>
              <w:t xml:space="preserve">), </w:t>
            </w:r>
          </w:p>
          <w:p w:rsidR="00E06BB2" w:rsidRDefault="00E06BB2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Вячеслав Якубенко</w:t>
            </w:r>
            <w:r>
              <w:rPr>
                <w:lang w:eastAsia="en-US"/>
              </w:rPr>
              <w:t xml:space="preserve"> (руководитель проектной группы по изучению кадрового обеспечения экономического развития НИУ ВШЭ – Санкт-Петербург)</w:t>
            </w:r>
            <w:r w:rsidR="00192AA7">
              <w:rPr>
                <w:lang w:eastAsia="en-US"/>
              </w:rPr>
              <w:t>,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rStyle w:val="a5"/>
                <w:color w:val="333333"/>
                <w:shd w:val="clear" w:color="auto" w:fill="FFFFFF"/>
                <w:lang w:eastAsia="en-US"/>
              </w:rPr>
              <w:t>Юлия Сахарова</w:t>
            </w:r>
            <w:r>
              <w:rPr>
                <w:color w:val="333333"/>
                <w:shd w:val="clear" w:color="auto" w:fill="FFFFFF"/>
                <w:lang w:eastAsia="en-US"/>
              </w:rPr>
              <w:t> (директор по Северо-Западному региону компании HeadHunter</w:t>
            </w:r>
            <w:r>
              <w:rPr>
                <w:b/>
                <w:lang w:eastAsia="en-US"/>
              </w:rPr>
              <w:t>)</w:t>
            </w:r>
            <w:r w:rsidR="00192AA7">
              <w:rPr>
                <w:b/>
                <w:lang w:eastAsia="en-US"/>
              </w:rPr>
              <w:t xml:space="preserve">, </w:t>
            </w:r>
          </w:p>
          <w:p w:rsidR="00E06BB2" w:rsidRDefault="00192AA7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 др.</w:t>
            </w: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06BB2" w:rsidTr="00E06BB2">
        <w:trPr>
          <w:trHeight w:val="475"/>
        </w:trPr>
        <w:tc>
          <w:tcPr>
            <w:tcW w:w="9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ДЕЛОВАЯ ПРОГРАММА ДЛЯ СОИСКАТЕЛЕЙ</w:t>
            </w:r>
          </w:p>
        </w:tc>
      </w:tr>
      <w:tr w:rsidR="00E06BB2" w:rsidTr="00E06BB2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13.00-17.00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Зал «Тверской»</w:t>
            </w: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Групповые консультации психологов </w:t>
            </w:r>
            <w:r>
              <w:rPr>
                <w:b/>
                <w:lang w:eastAsia="en-US"/>
              </w:rPr>
              <w:t>СПБ ГАУ ЦЗН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13:00 </w:t>
            </w:r>
            <w:r>
              <w:rPr>
                <w:b/>
                <w:lang w:eastAsia="en-US"/>
              </w:rPr>
              <w:t>«Путеводитель для соискателя»</w:t>
            </w:r>
            <w:r>
              <w:rPr>
                <w:lang w:eastAsia="en-US"/>
              </w:rPr>
              <w:t xml:space="preserve"> Александра Зиновьева, ведущий психолог отдела профессионального самоопределения и карьерного роста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13:30 </w:t>
            </w:r>
            <w:r>
              <w:rPr>
                <w:b/>
                <w:lang w:eastAsia="en-US"/>
              </w:rPr>
              <w:t xml:space="preserve">«Резюме: пиши, сокращай» </w:t>
            </w:r>
            <w:r>
              <w:rPr>
                <w:lang w:eastAsia="en-US"/>
              </w:rPr>
              <w:t>Алина Мельникова, ведущий психолог отдела профессионального самоопределения и карьерного роста</w:t>
            </w:r>
          </w:p>
          <w:p w:rsidR="00E06BB2" w:rsidRDefault="00E06BB2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14:00 </w:t>
            </w:r>
            <w:r>
              <w:rPr>
                <w:b/>
                <w:lang w:eastAsia="en-US"/>
              </w:rPr>
              <w:t xml:space="preserve">«От неопределённости к цели: инструменты для построения карьерного маршрута» </w:t>
            </w:r>
            <w:r>
              <w:rPr>
                <w:lang w:eastAsia="en-US"/>
              </w:rPr>
              <w:t>Анастасия Новикова, ведущий психолог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КЦ Приморского р-на</w:t>
            </w:r>
          </w:p>
          <w:p w:rsidR="00E06BB2" w:rsidRDefault="00E06BB2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14:30 </w:t>
            </w:r>
            <w:r>
              <w:rPr>
                <w:b/>
                <w:lang w:eastAsia="en-US"/>
              </w:rPr>
              <w:t>«Собеседование»</w:t>
            </w:r>
            <w:r>
              <w:rPr>
                <w:lang w:eastAsia="en-US"/>
              </w:rPr>
              <w:t xml:space="preserve"> Семенова Ольга, ведущий психолог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КЦ Колпинского р-на</w:t>
            </w:r>
          </w:p>
          <w:p w:rsidR="00E06BB2" w:rsidRDefault="00E06BB2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15:00 </w:t>
            </w:r>
            <w:r>
              <w:rPr>
                <w:b/>
                <w:lang w:eastAsia="en-US"/>
              </w:rPr>
              <w:t>«Ассертивность: искусство уверенного поведения»</w:t>
            </w:r>
            <w:r>
              <w:rPr>
                <w:lang w:eastAsia="en-US"/>
              </w:rPr>
              <w:t xml:space="preserve"> Алина Мельникова, ведущий психолог отдела профессионального самоопределения и карьерного роста</w:t>
            </w:r>
          </w:p>
          <w:p w:rsidR="00E06BB2" w:rsidRDefault="00E06BB2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15:30 «</w:t>
            </w:r>
            <w:r>
              <w:rPr>
                <w:b/>
                <w:bCs/>
                <w:lang w:eastAsia="en-US"/>
              </w:rPr>
              <w:t>Уверенность в себе vs Тревога: кто победит на вашем собеседовании</w:t>
            </w:r>
            <w:r>
              <w:rPr>
                <w:lang w:eastAsia="en-US"/>
              </w:rPr>
              <w:t>» Марина Майорова, ведущий психолог отдела профессионального самоопределения и карьерного роста</w:t>
            </w:r>
            <w:r>
              <w:rPr>
                <w:lang w:eastAsia="en-US"/>
              </w:rPr>
              <w:br/>
              <w:t xml:space="preserve">16:00 </w:t>
            </w:r>
            <w:r>
              <w:rPr>
                <w:b/>
                <w:lang w:eastAsia="en-US"/>
              </w:rPr>
              <w:t xml:space="preserve">«Успеть до Нового года: гонка с прокрастинацией » </w:t>
            </w:r>
            <w:r>
              <w:rPr>
                <w:lang w:eastAsia="en-US"/>
              </w:rPr>
              <w:t>Александра Зиновьева, ведущий психолог отдела профессионального самоопределения и карьерного роста</w:t>
            </w:r>
            <w:r>
              <w:rPr>
                <w:lang w:eastAsia="en-US"/>
              </w:rPr>
              <w:br/>
            </w:r>
          </w:p>
        </w:tc>
      </w:tr>
      <w:tr w:rsidR="00E06BB2" w:rsidTr="00E06BB2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E06BB2" w:rsidTr="00E06BB2">
        <w:tc>
          <w:tcPr>
            <w:tcW w:w="9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 xml:space="preserve">ЖЕНСКИЙ КЛУБ </w:t>
            </w:r>
          </w:p>
        </w:tc>
      </w:tr>
      <w:tr w:rsidR="00E06BB2" w:rsidTr="00E06BB2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13.00-16.00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Зал «Ленинградский»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Pr="00267D8D" w:rsidRDefault="00E06BB2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267D8D">
              <w:rPr>
                <w:b/>
                <w:color w:val="000000"/>
                <w:shd w:val="clear" w:color="auto" w:fill="FFFFFF"/>
                <w:lang w:eastAsia="en-US"/>
              </w:rPr>
              <w:t>Женский клуб, посвящённый Дню Матери.</w:t>
            </w:r>
            <w:r w:rsidRPr="00267D8D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E06BB2" w:rsidRDefault="00E06BB2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Приветственная речь руководителя «Женского клуба» </w:t>
            </w:r>
          </w:p>
          <w:p w:rsidR="00E06BB2" w:rsidRDefault="00A81749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Ю.В. Целуйко (</w:t>
            </w:r>
            <w:r w:rsidR="00E06BB2">
              <w:rPr>
                <w:bCs/>
                <w:lang w:eastAsia="en-US"/>
              </w:rPr>
              <w:t>первый заместитель директора СПб ГАУ ЦЗН</w:t>
            </w:r>
            <w:r>
              <w:rPr>
                <w:bCs/>
                <w:lang w:eastAsia="en-US"/>
              </w:rPr>
              <w:t>)</w:t>
            </w:r>
          </w:p>
          <w:p w:rsidR="00E06BB2" w:rsidRDefault="00E06BB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lang w:eastAsia="en-US"/>
              </w:rPr>
              <w:t xml:space="preserve">А также откроет встречу поэтесса </w:t>
            </w:r>
            <w:r>
              <w:rPr>
                <w:b/>
                <w:color w:val="000000" w:themeColor="text1"/>
                <w:lang w:eastAsia="en-US"/>
              </w:rPr>
              <w:t xml:space="preserve">Марина Передерий </w:t>
            </w:r>
            <w:r>
              <w:rPr>
                <w:color w:val="000000" w:themeColor="text1"/>
                <w:lang w:eastAsia="en-US"/>
              </w:rPr>
              <w:t>с прекрасными стихами</w:t>
            </w:r>
            <w:r>
              <w:rPr>
                <w:b/>
                <w:color w:val="000000" w:themeColor="text1"/>
                <w:lang w:eastAsia="en-US"/>
              </w:rPr>
              <w:t xml:space="preserve">. </w:t>
            </w:r>
          </w:p>
          <w:p w:rsidR="00E06BB2" w:rsidRPr="00267D8D" w:rsidRDefault="00E06BB2">
            <w:pPr>
              <w:autoSpaceDE w:val="0"/>
              <w:autoSpaceDN w:val="0"/>
              <w:spacing w:line="256" w:lineRule="auto"/>
              <w:rPr>
                <w:rFonts w:asciiTheme="minorHAnsi" w:hAnsiTheme="minorHAnsi" w:cs="Calibri"/>
                <w:lang w:eastAsia="en-US"/>
              </w:rPr>
            </w:pPr>
            <w:r w:rsidRPr="00267D8D">
              <w:rPr>
                <w:lang w:eastAsia="en-US"/>
              </w:rPr>
              <w:t xml:space="preserve">Выступит </w:t>
            </w:r>
            <w:r w:rsidRPr="00267D8D">
              <w:rPr>
                <w:rFonts w:ascii="Times New Roman CYR" w:hAnsi="Times New Roman CYR" w:cs="Calibri"/>
                <w:b/>
                <w:lang w:eastAsia="en-US"/>
              </w:rPr>
              <w:t>Ирин</w:t>
            </w:r>
            <w:r w:rsidR="00A81749" w:rsidRPr="00267D8D">
              <w:rPr>
                <w:rFonts w:ascii="Times New Roman CYR" w:hAnsi="Times New Roman CYR" w:cs="Calibri"/>
                <w:b/>
                <w:lang w:eastAsia="en-US"/>
              </w:rPr>
              <w:t>а</w:t>
            </w:r>
            <w:r w:rsidRPr="00267D8D">
              <w:rPr>
                <w:rFonts w:ascii="Times New Roman CYR" w:hAnsi="Times New Roman CYR" w:cs="Calibri"/>
                <w:b/>
                <w:lang w:eastAsia="en-US"/>
              </w:rPr>
              <w:t xml:space="preserve"> Аргеландер</w:t>
            </w:r>
            <w:r w:rsidRPr="00267D8D">
              <w:rPr>
                <w:rFonts w:ascii="Times New Roman CYR" w:hAnsi="Times New Roman CYR" w:cs="Calibri"/>
                <w:lang w:eastAsia="en-US"/>
              </w:rPr>
              <w:t xml:space="preserve"> </w:t>
            </w:r>
            <w:r w:rsidRPr="00267D8D">
              <w:rPr>
                <w:rFonts w:asciiTheme="minorHAnsi" w:hAnsiTheme="minorHAnsi" w:cs="Calibri"/>
                <w:lang w:eastAsia="en-US"/>
              </w:rPr>
              <w:t>(</w:t>
            </w:r>
            <w:r w:rsidRPr="00267D8D">
              <w:rPr>
                <w:rFonts w:ascii="Times New Roman CYR" w:hAnsi="Times New Roman CYR" w:cs="Calibri"/>
                <w:lang w:eastAsia="en-US"/>
              </w:rPr>
              <w:t>член депутатского объединения Партии "ЕДИНАЯ РОССИЯ", лидер женского клуба "КОНСТАНТА"</w:t>
            </w:r>
            <w:r w:rsidRPr="00267D8D">
              <w:rPr>
                <w:rFonts w:asciiTheme="minorHAnsi" w:hAnsiTheme="minorHAnsi" w:cs="Calibri"/>
                <w:lang w:eastAsia="en-US"/>
              </w:rPr>
              <w:t>)</w:t>
            </w:r>
          </w:p>
          <w:p w:rsidR="00E06BB2" w:rsidRDefault="008F1CDF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13.20 Мастер-класс «Дорожная карта желаний. Как научиться хотеть правильно» с </w:t>
            </w:r>
            <w:r w:rsidRPr="008F1CDF">
              <w:rPr>
                <w:rFonts w:eastAsiaTheme="minorHAnsi"/>
                <w:b/>
                <w:lang w:eastAsia="en-US"/>
              </w:rPr>
              <w:t>Леной Пятаковой</w:t>
            </w:r>
            <w:r>
              <w:rPr>
                <w:rFonts w:eastAsiaTheme="minorHAnsi"/>
                <w:lang w:eastAsia="en-US"/>
              </w:rPr>
              <w:t xml:space="preserve"> (психолог, нейрокоуч)</w:t>
            </w:r>
          </w:p>
          <w:p w:rsidR="00E06BB2" w:rsidRDefault="00E06BB2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15:</w:t>
            </w:r>
            <w:r w:rsidR="008F1CDF">
              <w:rPr>
                <w:rFonts w:eastAsiaTheme="minorHAnsi"/>
                <w:lang w:eastAsia="en-US"/>
              </w:rPr>
              <w:t xml:space="preserve">20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192AA7">
              <w:rPr>
                <w:rFonts w:eastAsiaTheme="minorHAnsi"/>
                <w:lang w:eastAsia="en-US"/>
              </w:rPr>
              <w:t>«</w:t>
            </w:r>
            <w:r w:rsidR="008F1CDF">
              <w:rPr>
                <w:rFonts w:eastAsiaTheme="minorHAnsi"/>
                <w:lang w:eastAsia="en-US"/>
              </w:rPr>
              <w:t>Как противостоять манипуляциям</w:t>
            </w:r>
            <w:r w:rsidR="00192AA7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192AA7">
              <w:rPr>
                <w:rFonts w:eastAsiaTheme="minorHAnsi"/>
                <w:lang w:eastAsia="en-US"/>
              </w:rPr>
              <w:t xml:space="preserve">- </w:t>
            </w:r>
            <w:r>
              <w:rPr>
                <w:rFonts w:eastAsiaTheme="minorHAnsi"/>
                <w:b/>
                <w:lang w:eastAsia="en-US"/>
              </w:rPr>
              <w:t>Анн</w:t>
            </w:r>
            <w:r w:rsidR="00192AA7">
              <w:rPr>
                <w:rFonts w:eastAsiaTheme="minorHAnsi"/>
                <w:b/>
                <w:lang w:eastAsia="en-US"/>
              </w:rPr>
              <w:t>а</w:t>
            </w:r>
            <w:r>
              <w:rPr>
                <w:rFonts w:eastAsiaTheme="minorHAnsi"/>
                <w:b/>
                <w:lang w:eastAsia="en-US"/>
              </w:rPr>
              <w:t xml:space="preserve"> Мирановск</w:t>
            </w:r>
            <w:r w:rsidR="00192AA7">
              <w:rPr>
                <w:rFonts w:eastAsiaTheme="minorHAnsi"/>
                <w:b/>
                <w:lang w:eastAsia="en-US"/>
              </w:rPr>
              <w:t>ая</w:t>
            </w:r>
            <w:r w:rsidR="008F1CDF">
              <w:rPr>
                <w:rFonts w:eastAsiaTheme="minorHAnsi"/>
                <w:b/>
                <w:lang w:eastAsia="en-US"/>
              </w:rPr>
              <w:t xml:space="preserve"> </w:t>
            </w:r>
            <w:bookmarkStart w:id="0" w:name="_GoBack"/>
            <w:r w:rsidR="008F1CDF" w:rsidRPr="008F1CDF">
              <w:rPr>
                <w:rFonts w:eastAsiaTheme="minorHAnsi"/>
                <w:lang w:eastAsia="en-US"/>
              </w:rPr>
              <w:t>(НЛП-психолог)</w:t>
            </w:r>
            <w:r w:rsidR="008F1CDF">
              <w:rPr>
                <w:rFonts w:eastAsiaTheme="minorHAnsi"/>
                <w:b/>
                <w:lang w:eastAsia="en-US"/>
              </w:rPr>
              <w:t xml:space="preserve"> </w:t>
            </w:r>
            <w:bookmarkEnd w:id="0"/>
          </w:p>
          <w:p w:rsidR="00E06BB2" w:rsidRDefault="00E06B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E06BB2" w:rsidTr="00E06BB2">
        <w:trPr>
          <w:trHeight w:val="475"/>
        </w:trPr>
        <w:tc>
          <w:tcPr>
            <w:tcW w:w="9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pStyle w:val="a3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КРУГЛЫЙ СТОЛ </w:t>
            </w:r>
          </w:p>
          <w:p w:rsidR="00E06BB2" w:rsidRDefault="00E06B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BB2" w:rsidTr="00E06BB2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11.00-11.45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6BB2" w:rsidRDefault="00E06BB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Зал «Ленинградский»</w:t>
            </w:r>
          </w:p>
        </w:tc>
        <w:tc>
          <w:tcPr>
            <w:tcW w:w="6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BB2" w:rsidRDefault="00E06B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Эффективное взаимодействие «Центра занятости населения» и «Центра трудовых ресурсов» : итоги года и перспективы развития сотрудничества.</w:t>
            </w:r>
          </w:p>
          <w:p w:rsidR="00E06BB2" w:rsidRDefault="00E06BB2">
            <w:pPr>
              <w:spacing w:line="25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lang w:eastAsia="en-US"/>
              </w:rPr>
              <w:t>Выступление: А.Г. Харичева, Ю.В. Целуйко, О.В. Погодина</w:t>
            </w:r>
          </w:p>
          <w:p w:rsidR="00E06BB2" w:rsidRDefault="00E06BB2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: </w:t>
            </w:r>
            <w:r>
              <w:rPr>
                <w:lang w:eastAsia="en-US"/>
              </w:rPr>
              <w:t>на согласовании</w:t>
            </w:r>
          </w:p>
          <w:p w:rsidR="00E06BB2" w:rsidRDefault="00E06B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Выступление: А.И. Чистяков, Е.А. Попова</w:t>
            </w:r>
          </w:p>
          <w:p w:rsidR="00E06BB2" w:rsidRDefault="00E06BB2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lang w:eastAsia="en-US"/>
              </w:rPr>
              <w:t>Тема: на согласовании</w:t>
            </w:r>
          </w:p>
          <w:p w:rsidR="00E06BB2" w:rsidRDefault="00E06BB2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E06BB2" w:rsidRDefault="00E06B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E06BB2" w:rsidRDefault="00E06BB2" w:rsidP="00E06BB2">
      <w:pPr>
        <w:spacing w:line="276" w:lineRule="auto"/>
        <w:jc w:val="center"/>
      </w:pPr>
    </w:p>
    <w:p w:rsidR="00BE64E6" w:rsidRDefault="00BE64E6"/>
    <w:sectPr w:rsidR="00BE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DC8"/>
    <w:multiLevelType w:val="multilevel"/>
    <w:tmpl w:val="7986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D78D5"/>
    <w:multiLevelType w:val="hybridMultilevel"/>
    <w:tmpl w:val="8C44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3130"/>
    <w:multiLevelType w:val="hybridMultilevel"/>
    <w:tmpl w:val="990249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649C8"/>
    <w:multiLevelType w:val="hybridMultilevel"/>
    <w:tmpl w:val="737CF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60760"/>
    <w:multiLevelType w:val="hybridMultilevel"/>
    <w:tmpl w:val="5322C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5B3C"/>
    <w:multiLevelType w:val="hybridMultilevel"/>
    <w:tmpl w:val="CADAB4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6E1221"/>
    <w:multiLevelType w:val="hybridMultilevel"/>
    <w:tmpl w:val="55E8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B2"/>
    <w:rsid w:val="00192AA7"/>
    <w:rsid w:val="00267D8D"/>
    <w:rsid w:val="00504775"/>
    <w:rsid w:val="008F1CDF"/>
    <w:rsid w:val="009A706E"/>
    <w:rsid w:val="00A81749"/>
    <w:rsid w:val="00BE64E6"/>
    <w:rsid w:val="00E06BB2"/>
    <w:rsid w:val="00ED1E87"/>
    <w:rsid w:val="00F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B9F3E-300A-4D5B-90C7-A9FEBCAA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B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E06B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06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Шарифуллина Мария Александровна</dc:creator>
  <cp:keywords/>
  <dc:description/>
  <cp:lastModifiedBy>Шарифуллина Мария Александровна</cp:lastModifiedBy>
  <cp:revision>8</cp:revision>
  <dcterms:created xsi:type="dcterms:W3CDTF">2025-11-24T08:07:00Z</dcterms:created>
  <dcterms:modified xsi:type="dcterms:W3CDTF">2025-11-26T07:24:00Z</dcterms:modified>
</cp:coreProperties>
</file>