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4B0DF3" w:rsidRDefault="00B10D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Простые правила законной рубки зеленых насаждений</w:t>
      </w:r>
    </w:p>
    <w:p w14:paraId="04000000" w14:textId="77777777" w:rsidR="004B0DF3" w:rsidRDefault="004B0DF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5000000" w14:textId="77777777" w:rsidR="004B0DF3" w:rsidRDefault="00B10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Что включается в состав зеленых насаждений, и каковы критерии правомерности уничтожения/повреждения зеленых насаждений?</w:t>
      </w:r>
    </w:p>
    <w:p w14:paraId="06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Законом Санкт-Петербурга «О зеленых насаждениях в Санкт-Петербурге» к</w:t>
      </w:r>
      <w:r>
        <w:rPr>
          <w:rFonts w:ascii="Times New Roman" w:hAnsi="Times New Roman"/>
          <w:sz w:val="26"/>
        </w:rPr>
        <w:t xml:space="preserve"> зеленым насаждениям отнесены деревья, кустарники, травянистые растения и цветники, расположенные на территории города.</w:t>
      </w:r>
    </w:p>
    <w:p w14:paraId="08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Повреждение зеленых насаждений – любое (механическое, термическое, химическое) воздействие, которое привело к нарушению их целостности, </w:t>
      </w:r>
      <w:r>
        <w:rPr>
          <w:rFonts w:ascii="Times New Roman" w:hAnsi="Times New Roman"/>
          <w:sz w:val="26"/>
        </w:rPr>
        <w:t>либо загрязнение вредными веществами, либо повлекло их уничтожение (гибель, утрату).</w:t>
      </w:r>
    </w:p>
    <w:p w14:paraId="09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Правомерность рубки определяется наличием разрешительного документа – порубочного билета, в котором в обязательном порядке указываются количество деревьев и кустарников, п</w:t>
      </w:r>
      <w:r>
        <w:rPr>
          <w:rFonts w:ascii="Times New Roman" w:hAnsi="Times New Roman"/>
          <w:sz w:val="26"/>
        </w:rPr>
        <w:t>одлежащих рубке, их породы, диаметр ствола (для деревьев) и пр.</w:t>
      </w:r>
    </w:p>
    <w:p w14:paraId="0A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 w14:textId="77777777" w:rsidR="004B0DF3" w:rsidRDefault="00B10D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 выдается порубочный билет и когда он должен быть получен?</w:t>
      </w:r>
    </w:p>
    <w:p w14:paraId="0C000000" w14:textId="77777777" w:rsidR="004B0DF3" w:rsidRDefault="004B0DF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D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Порубочный билет выдается специализированным органом власти Санкт-Петербурга, уполномоченным в сфере озеленения - Комитетом по б</w:t>
      </w:r>
      <w:r>
        <w:rPr>
          <w:rFonts w:ascii="Times New Roman" w:hAnsi="Times New Roman"/>
          <w:sz w:val="26"/>
        </w:rPr>
        <w:t>лагоустройству на основании представленных индивидуальными предпринимателями или юридическими лицами, в интересах которых происходит повреждение или уничтожение зеленых насаждений, заявлений и документов.</w:t>
      </w:r>
    </w:p>
    <w:p w14:paraId="0E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 отметить, что обязательным условием к вы</w:t>
      </w:r>
      <w:r>
        <w:rPr>
          <w:rFonts w:ascii="Times New Roman" w:hAnsi="Times New Roman"/>
          <w:sz w:val="26"/>
        </w:rPr>
        <w:t>даче порубочного билета является оплата восстановительной стоимости зеленых насаждений (перечисления в бюджет города денежных средств, составляющих восстановительную стоимость).</w:t>
      </w:r>
    </w:p>
    <w:p w14:paraId="0F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0000000" w14:textId="77777777" w:rsidR="004B0DF3" w:rsidRDefault="00B10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Могут ли граждане вырубать деревья, кустарники, расположенные на территории с</w:t>
      </w:r>
      <w:r>
        <w:rPr>
          <w:rFonts w:ascii="Times New Roman" w:hAnsi="Times New Roman"/>
          <w:b/>
          <w:sz w:val="28"/>
        </w:rPr>
        <w:t>обственных земельных участков, необходимо ли в таком случае получать порубочный билет?</w:t>
      </w:r>
    </w:p>
    <w:p w14:paraId="11000000" w14:textId="77777777" w:rsidR="004B0DF3" w:rsidRDefault="004B0DF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2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собственности на земельный участок распространяется на находящиеся в границах этого участка поверхностный (почвенный) слой и водные объекты, а также находящиеся н</w:t>
      </w:r>
      <w:r>
        <w:rPr>
          <w:rFonts w:ascii="Times New Roman" w:hAnsi="Times New Roman"/>
          <w:sz w:val="26"/>
        </w:rPr>
        <w:t xml:space="preserve">а нем растения. </w:t>
      </w:r>
    </w:p>
    <w:p w14:paraId="13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 образом, если земельный участок находится в частной собственности физического или юридического лица, то вопрос рубки зеленого насаждения является исключительной прерогативой собственника.</w:t>
      </w:r>
    </w:p>
    <w:p w14:paraId="14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 w14:textId="77777777" w:rsidR="004B0DF3" w:rsidRDefault="00B10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Какая ответственность предусмотрена</w:t>
      </w:r>
      <w:r>
        <w:t xml:space="preserve"> </w:t>
      </w:r>
      <w:r>
        <w:rPr>
          <w:rFonts w:ascii="Times New Roman" w:hAnsi="Times New Roman"/>
          <w:b/>
          <w:sz w:val="28"/>
        </w:rPr>
        <w:t>за самов</w:t>
      </w:r>
      <w:r>
        <w:rPr>
          <w:rFonts w:ascii="Times New Roman" w:hAnsi="Times New Roman"/>
          <w:b/>
          <w:sz w:val="28"/>
        </w:rPr>
        <w:t>ольную вырубку зеленых насаждений?</w:t>
      </w:r>
    </w:p>
    <w:p w14:paraId="16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 w14:textId="77777777" w:rsidR="004B0DF3" w:rsidRDefault="00B10D6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Рубка зеленых насаждений в отсутствие порубочного билета может квалифицироваться в соответствии с административным или уголовным законодательством.</w:t>
      </w:r>
    </w:p>
    <w:p w14:paraId="18000000" w14:textId="77777777" w:rsidR="004B0DF3" w:rsidRDefault="00B10D6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Незаконная рубка, повреждение лесных насаждений или самовольное </w:t>
      </w:r>
      <w:r>
        <w:rPr>
          <w:rFonts w:ascii="Times New Roman" w:hAnsi="Times New Roman"/>
          <w:sz w:val="26"/>
        </w:rPr>
        <w:t xml:space="preserve">выкапывание в лесах деревьев, кустарников, лиан влечет за собой </w:t>
      </w:r>
      <w:r>
        <w:rPr>
          <w:rFonts w:ascii="Times New Roman" w:hAnsi="Times New Roman"/>
          <w:sz w:val="26"/>
        </w:rPr>
        <w:lastRenderedPageBreak/>
        <w:t xml:space="preserve">административную ответственность по </w:t>
      </w:r>
      <w:r>
        <w:rPr>
          <w:rFonts w:ascii="Times New Roman" w:hAnsi="Times New Roman"/>
          <w:b/>
          <w:sz w:val="26"/>
          <w:u w:val="single"/>
        </w:rPr>
        <w:t>ст. 8.28 КоАП РФ</w:t>
      </w:r>
      <w:r>
        <w:rPr>
          <w:rFonts w:ascii="Times New Roman" w:hAnsi="Times New Roman"/>
          <w:sz w:val="26"/>
        </w:rPr>
        <w:t xml:space="preserve"> в виде штрафа для граждан в размере до 4 тыс. руб.; для должностных лиц в размере до 40 тыс. руб.; для юридических лиц - до 300 тыс. рублей</w:t>
      </w:r>
      <w:r>
        <w:rPr>
          <w:rFonts w:ascii="Times New Roman" w:hAnsi="Times New Roman"/>
          <w:sz w:val="26"/>
        </w:rPr>
        <w:t>.</w:t>
      </w:r>
    </w:p>
    <w:p w14:paraId="19000000" w14:textId="77777777" w:rsidR="004B0DF3" w:rsidRDefault="00B10D6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Региональным законодательством, а именно ст. 9 Закона Санкт-Петербурга «Об административных правонарушениях в Санкт-Петербурге» также установлена ответственность за незаконную рубку зеленых насаждений в отсутствие порубочного билета в виде штрафа для гра</w:t>
      </w:r>
      <w:r>
        <w:rPr>
          <w:rFonts w:ascii="Times New Roman" w:hAnsi="Times New Roman"/>
          <w:sz w:val="26"/>
        </w:rPr>
        <w:t>ждан в размере до 5 тыс. руб.; для должностных лиц в размере до 50 тыс. руб.; для юридических лиц - до 1 млн. рублей.</w:t>
      </w:r>
    </w:p>
    <w:p w14:paraId="1A000000" w14:textId="77777777" w:rsidR="004B0DF3" w:rsidRDefault="00B10D6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проведение рубки зеленых насаждений без установки информационного щита ст. 9.2 Закона Санкт-Петербурга «Об административных правонаруше</w:t>
      </w:r>
      <w:r>
        <w:rPr>
          <w:rFonts w:ascii="Times New Roman" w:hAnsi="Times New Roman"/>
          <w:sz w:val="26"/>
        </w:rPr>
        <w:t>ниях в Санкт-Петербурге» также предусмотрена ответственность в виде штрафа для должностных лиц в размере до 50 тыс. руб.; для юридических лиц - до 500 тыс. руб.</w:t>
      </w:r>
    </w:p>
    <w:p w14:paraId="1B000000" w14:textId="77777777" w:rsidR="004B0DF3" w:rsidRDefault="00B10D6B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Уголовно наказуемым и квалифицируемым по ст. 260 УК РФ является повреждение зеленых насаждений,</w:t>
      </w:r>
      <w:r>
        <w:rPr>
          <w:rFonts w:ascii="Times New Roman" w:hAnsi="Times New Roman"/>
          <w:sz w:val="26"/>
        </w:rPr>
        <w:t xml:space="preserve"> в результате которого ущерб составил </w:t>
      </w:r>
      <w:r>
        <w:rPr>
          <w:rFonts w:ascii="Times New Roman" w:hAnsi="Times New Roman"/>
          <w:sz w:val="26"/>
        </w:rPr>
        <w:br/>
        <w:t>более 5 тыс. руб.</w:t>
      </w:r>
    </w:p>
    <w:p w14:paraId="1C000000" w14:textId="77777777" w:rsidR="004B0DF3" w:rsidRDefault="00B10D6B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Наказание за данное преступление – до 7 лет лишения свободы.</w:t>
      </w:r>
    </w:p>
    <w:p w14:paraId="1D000000" w14:textId="77777777" w:rsidR="004B0DF3" w:rsidRDefault="004B0DF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E000000" w14:textId="77777777" w:rsidR="004B0DF3" w:rsidRDefault="00B10D6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Куда необходимо обращаться в случае обнаружения фактов самовольной вырубки зеленых насаждений?</w:t>
      </w:r>
    </w:p>
    <w:p w14:paraId="1F000000" w14:textId="77777777" w:rsidR="004B0DF3" w:rsidRDefault="004B0D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000000" w14:textId="77777777" w:rsidR="004B0DF3" w:rsidRDefault="00B10D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вопросам незаконной рубки зеленых наса</w:t>
      </w:r>
      <w:r>
        <w:rPr>
          <w:rFonts w:ascii="Times New Roman" w:hAnsi="Times New Roman"/>
          <w:sz w:val="26"/>
        </w:rPr>
        <w:t>ждений на территории города необходимо обращаться в Комитет по благоустройству Санкт-Петербурга, Комитет по природопользованию, охране окружающей среды и обеспечению экологической безопасности Санкт-Петербурга, органы полиции.</w:t>
      </w:r>
    </w:p>
    <w:p w14:paraId="21000000" w14:textId="77777777" w:rsidR="004B0DF3" w:rsidRDefault="004B0DF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2000000" w14:textId="77777777" w:rsidR="004B0DF3" w:rsidRDefault="00B10D6B">
      <w:pPr>
        <w:spacing w:after="0" w:line="240" w:lineRule="auto"/>
        <w:ind w:left="1417"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ст. помощник природоохранног</w:t>
      </w:r>
      <w:r>
        <w:rPr>
          <w:rFonts w:ascii="Times New Roman" w:hAnsi="Times New Roman"/>
          <w:i/>
        </w:rPr>
        <w:t xml:space="preserve">о прокурора </w:t>
      </w:r>
    </w:p>
    <w:p w14:paraId="23000000" w14:textId="77777777" w:rsidR="004B0DF3" w:rsidRDefault="00B10D6B">
      <w:pPr>
        <w:spacing w:after="0" w:line="240" w:lineRule="auto"/>
        <w:ind w:left="1417"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г. Санкт-Петербурга</w:t>
      </w:r>
    </w:p>
    <w:p w14:paraId="24000000" w14:textId="77777777" w:rsidR="004B0DF3" w:rsidRDefault="00B10D6B">
      <w:pPr>
        <w:spacing w:after="0" w:line="240" w:lineRule="auto"/>
        <w:ind w:left="1417"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Погорельцев В.И.</w:t>
      </w:r>
    </w:p>
    <w:sectPr w:rsidR="004B0DF3">
      <w:headerReference w:type="default" r:id="rId8"/>
      <w:pgSz w:w="11906" w:h="16838"/>
      <w:pgMar w:top="1134" w:right="850" w:bottom="96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0FAEC" w14:textId="77777777" w:rsidR="00B10D6B" w:rsidRDefault="00B10D6B">
      <w:pPr>
        <w:spacing w:after="0" w:line="240" w:lineRule="auto"/>
      </w:pPr>
      <w:r>
        <w:separator/>
      </w:r>
    </w:p>
  </w:endnote>
  <w:endnote w:type="continuationSeparator" w:id="0">
    <w:p w14:paraId="2062FEFB" w14:textId="77777777" w:rsidR="00B10D6B" w:rsidRDefault="00B1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4544" w14:textId="77777777" w:rsidR="00B10D6B" w:rsidRDefault="00B10D6B">
      <w:pPr>
        <w:spacing w:after="0" w:line="240" w:lineRule="auto"/>
      </w:pPr>
      <w:r>
        <w:separator/>
      </w:r>
    </w:p>
  </w:footnote>
  <w:footnote w:type="continuationSeparator" w:id="0">
    <w:p w14:paraId="0B88DC08" w14:textId="77777777" w:rsidR="00B10D6B" w:rsidRDefault="00B1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4B0DF3" w:rsidRDefault="00B10D6B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133D3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02000000" w14:textId="77777777" w:rsidR="004B0DF3" w:rsidRDefault="004B0DF3">
    <w:pPr>
      <w:pStyle w:val="ac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33D7"/>
    <w:multiLevelType w:val="multilevel"/>
    <w:tmpl w:val="E76469D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>
    <w:nsid w:val="304B5A07"/>
    <w:multiLevelType w:val="multilevel"/>
    <w:tmpl w:val="075E018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>
    <w:nsid w:val="3B961F53"/>
    <w:multiLevelType w:val="multilevel"/>
    <w:tmpl w:val="BB78896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">
    <w:nsid w:val="63713092"/>
    <w:multiLevelType w:val="multilevel"/>
    <w:tmpl w:val="1538672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4">
    <w:nsid w:val="67987D1F"/>
    <w:multiLevelType w:val="multilevel"/>
    <w:tmpl w:val="E22653B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0DF3"/>
    <w:rsid w:val="00133D39"/>
    <w:rsid w:val="004B0DF3"/>
    <w:rsid w:val="00B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2026-03-24T06:52:00Z</dcterms:created>
  <dcterms:modified xsi:type="dcterms:W3CDTF">2026-03-24T06:52:00Z</dcterms:modified>
</cp:coreProperties>
</file>