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exact"/>
        <w:ind/>
        <w:jc w:val="center"/>
        <w:rPr>
          <w:rFonts w:ascii="Times New Roman" w:hAnsi="Times New Roman"/>
          <w:b w:val="1"/>
          <w:sz w:val="40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208"/>
      </w:tblGrid>
      <w:tr>
        <w:trPr>
          <w:trHeight w:hRule="atLeast" w:val="14817"/>
        </w:trPr>
        <w:tc>
          <w:tcPr>
            <w:tcW w:type="dxa" w:w="10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0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Прокуратура Курортного района г. Санкт-Петербурга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</w:p>
          <w:p w14:paraId="0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0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40"/>
              </w:rPr>
            </w:pPr>
            <w:r>
              <w:rPr>
                <w:rFonts w:ascii="Times New Roman" w:hAnsi="Times New Roman"/>
                <w:b w:val="1"/>
                <w:sz w:val="40"/>
              </w:rPr>
              <w:t>ПАМЯТКА РОДИТЕЛЯМ</w:t>
            </w:r>
          </w:p>
          <w:p w14:paraId="0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</w:p>
          <w:p w14:paraId="07000000">
            <w:pPr>
              <w:widowControl w:val="1"/>
              <w:spacing w:after="0" w:line="240" w:lineRule="auto"/>
              <w:ind w:firstLine="0"/>
              <w:jc w:val="center"/>
              <w:rPr>
                <w:rFonts w:ascii="Times New Roman" w:hAnsi="Times New Roman"/>
                <w:b w:val="1"/>
                <w:sz w:val="40"/>
              </w:rPr>
            </w:pPr>
            <w:r>
              <w:rPr>
                <w:rFonts w:ascii="Times New Roman" w:hAnsi="Times New Roman"/>
                <w:b w:val="1"/>
                <w:sz w:val="40"/>
              </w:rPr>
              <w:t>«Как ребенку не стать дропом</w:t>
            </w:r>
            <w:r>
              <w:rPr>
                <w:rFonts w:ascii="Times New Roman" w:hAnsi="Times New Roman"/>
                <w:b w:val="1"/>
                <w:sz w:val="40"/>
              </w:rPr>
              <w:t>»</w:t>
            </w:r>
          </w:p>
          <w:p w14:paraId="08000000">
            <w:pPr>
              <w:widowControl w:val="1"/>
              <w:spacing w:after="0" w:line="240" w:lineRule="exact"/>
              <w:ind w:firstLine="709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09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Люди становятся не только жертвами мошенников, но и их соучастниками. </w:t>
            </w:r>
            <w:r>
              <w:rPr>
                <w:rFonts w:ascii="Times New Roman" w:hAnsi="Times New Roman"/>
                <w:sz w:val="28"/>
              </w:rPr>
              <w:t xml:space="preserve">Появляются новые термины, характеризующие ту или иную роль преступника. </w:t>
            </w:r>
          </w:p>
          <w:p w14:paraId="0A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Так появился </w:t>
            </w:r>
            <w:r>
              <w:rPr>
                <w:rFonts w:ascii="Times New Roman" w:hAnsi="Times New Roman"/>
                <w:sz w:val="28"/>
              </w:rPr>
              <w:t>термин -</w:t>
            </w:r>
            <w:r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>дроп</w:t>
            </w:r>
            <w:r>
              <w:rPr>
                <w:rFonts w:ascii="Times New Roman" w:hAnsi="Times New Roman"/>
                <w:sz w:val="28"/>
              </w:rPr>
              <w:t>» или «</w:t>
            </w:r>
            <w:r>
              <w:rPr>
                <w:rFonts w:ascii="Times New Roman" w:hAnsi="Times New Roman"/>
                <w:sz w:val="28"/>
              </w:rPr>
              <w:t>дроппер</w:t>
            </w:r>
            <w:r>
              <w:rPr>
                <w:rFonts w:ascii="Times New Roman" w:hAnsi="Times New Roman"/>
                <w:sz w:val="28"/>
              </w:rPr>
              <w:t>» - это лицо, которое за вознаграждение предоставляет мошенникам свои банковские карты, счета или личные данные для перевода похищенных денежных средств.</w:t>
            </w:r>
          </w:p>
          <w:p w14:paraId="0B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  <w:p w14:paraId="0C000000">
            <w:pPr>
              <w:widowControl w:val="1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u w:val="none"/>
              </w:rPr>
            </w:pPr>
            <w:r>
              <w:rPr>
                <w:rFonts w:ascii="Times New Roman" w:hAnsi="Times New Roman"/>
                <w:b w:val="1"/>
                <w:sz w:val="28"/>
                <w:u w:val="none"/>
              </w:rPr>
              <w:t xml:space="preserve">Чем занимается </w:t>
            </w:r>
            <w:r>
              <w:rPr>
                <w:rFonts w:ascii="Times New Roman" w:hAnsi="Times New Roman"/>
                <w:b w:val="1"/>
                <w:sz w:val="28"/>
                <w:u w:val="none"/>
              </w:rPr>
              <w:t>дроп</w:t>
            </w:r>
            <w:r>
              <w:rPr>
                <w:rFonts w:ascii="Times New Roman" w:hAnsi="Times New Roman"/>
                <w:b w:val="1"/>
                <w:sz w:val="28"/>
                <w:u w:val="none"/>
              </w:rPr>
              <w:t xml:space="preserve">. </w:t>
            </w:r>
          </w:p>
          <w:p w14:paraId="0D000000">
            <w:pPr>
              <w:widowControl w:val="1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u w:val="none"/>
              </w:rPr>
            </w:pPr>
            <w:r>
              <w:rPr>
                <w:rFonts w:ascii="Times New Roman" w:hAnsi="Times New Roman"/>
                <w:b w:val="1"/>
                <w:sz w:val="28"/>
                <w:u w:val="none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Работа» у </w:t>
            </w:r>
            <w:r>
              <w:rPr>
                <w:rFonts w:ascii="Times New Roman" w:hAnsi="Times New Roman"/>
                <w:sz w:val="28"/>
              </w:rPr>
              <w:t>дро</w:t>
            </w:r>
            <w:r>
              <w:rPr>
                <w:rFonts w:ascii="Times New Roman" w:hAnsi="Times New Roman"/>
                <w:sz w:val="28"/>
              </w:rPr>
              <w:t>па</w:t>
            </w:r>
            <w:r>
              <w:rPr>
                <w:rFonts w:ascii="Times New Roman" w:hAnsi="Times New Roman"/>
                <w:sz w:val="28"/>
              </w:rPr>
              <w:t xml:space="preserve"> простая: он оформляет на свое имя банковскую карту и передает куратору, который использует ее</w:t>
            </w:r>
            <w:r>
              <w:rPr>
                <w:rFonts w:ascii="Times New Roman" w:hAnsi="Times New Roman"/>
                <w:sz w:val="28"/>
              </w:rPr>
              <w:t xml:space="preserve"> для вывода похищенных средств: переводит деньги на карты других </w:t>
            </w:r>
            <w:r>
              <w:rPr>
                <w:rFonts w:ascii="Times New Roman" w:hAnsi="Times New Roman"/>
                <w:sz w:val="28"/>
              </w:rPr>
              <w:t>дропов</w:t>
            </w:r>
            <w:r>
              <w:rPr>
                <w:rFonts w:ascii="Times New Roman" w:hAnsi="Times New Roman"/>
                <w:sz w:val="28"/>
              </w:rPr>
              <w:t>, снимает наличные в банкомате.</w:t>
            </w:r>
          </w:p>
          <w:p w14:paraId="0E000000">
            <w:pPr>
              <w:widowControl w:val="1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Все чаще дропами становятся несовершеннолетние. </w:t>
            </w:r>
            <w:r>
              <w:rPr>
                <w:rFonts w:ascii="Times New Roman" w:hAnsi="Times New Roman"/>
                <w:sz w:val="28"/>
              </w:rPr>
              <w:t xml:space="preserve">Мошенники предлагают им подзаработать, ничего </w:t>
            </w:r>
            <w:r>
              <w:rPr>
                <w:rFonts w:ascii="Times New Roman" w:hAnsi="Times New Roman"/>
                <w:sz w:val="28"/>
              </w:rPr>
              <w:t>при этом не делая,</w:t>
            </w:r>
            <w:r>
              <w:rPr>
                <w:rFonts w:ascii="Times New Roman" w:hAnsi="Times New Roman"/>
                <w:sz w:val="28"/>
              </w:rPr>
              <w:t xml:space="preserve"> обещают «стопр</w:t>
            </w:r>
            <w:r>
              <w:rPr>
                <w:rFonts w:ascii="Times New Roman" w:hAnsi="Times New Roman"/>
                <w:sz w:val="28"/>
              </w:rPr>
              <w:t xml:space="preserve">оцентную гарантию безопасности». </w:t>
            </w:r>
            <w:r>
              <w:rPr>
                <w:rFonts w:ascii="Times New Roman" w:hAnsi="Times New Roman"/>
                <w:sz w:val="28"/>
              </w:rPr>
              <w:t xml:space="preserve">Чаще всего подобные предложения размещаются в социальных сетях или направляются в мессенджеры. </w:t>
            </w:r>
          </w:p>
          <w:p w14:paraId="0F000000">
            <w:pPr>
              <w:widowControl w:val="1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Помните, что в группе риска находятся подростки. Поговорите с вашими детьми об опасностях, которые поджидают </w:t>
            </w:r>
            <w:r>
              <w:rPr>
                <w:rFonts w:ascii="Times New Roman" w:hAnsi="Times New Roman"/>
                <w:sz w:val="28"/>
              </w:rPr>
              <w:t xml:space="preserve">дропов. </w:t>
            </w:r>
            <w:r>
              <w:rPr>
                <w:rFonts w:ascii="Times New Roman" w:hAnsi="Times New Roman"/>
                <w:sz w:val="28"/>
              </w:rPr>
              <w:t>Объясните, что участие в незаконн</w:t>
            </w:r>
            <w:r>
              <w:rPr>
                <w:rFonts w:ascii="Times New Roman" w:hAnsi="Times New Roman"/>
                <w:sz w:val="28"/>
              </w:rPr>
              <w:t>ых схемах может обернуться серье</w:t>
            </w:r>
            <w:r>
              <w:rPr>
                <w:rFonts w:ascii="Times New Roman" w:hAnsi="Times New Roman"/>
                <w:sz w:val="28"/>
              </w:rPr>
              <w:t>зными неприятностями.</w:t>
            </w:r>
          </w:p>
          <w:p w14:paraId="10000000">
            <w:pPr>
              <w:widowControl w:val="1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Если вы решили оформить ребе</w:t>
            </w:r>
            <w:r>
              <w:rPr>
                <w:rFonts w:ascii="Times New Roman" w:hAnsi="Times New Roman"/>
                <w:sz w:val="28"/>
              </w:rPr>
              <w:t xml:space="preserve">нку банковскую карту, установите лимит на переводы и снятие наличных. Предупредите о том, что пользоваться банковской картой может только ее владелец, нельзя никому сообщать данные банковской </w:t>
            </w:r>
            <w:r>
              <w:rPr>
                <w:rFonts w:ascii="Times New Roman" w:hAnsi="Times New Roman"/>
                <w:sz w:val="28"/>
              </w:rPr>
              <w:t>карты, а тем более передавать ее в чужие руки. Данная</w:t>
            </w:r>
            <w:r>
              <w:rPr>
                <w:rFonts w:ascii="Times New Roman" w:hAnsi="Times New Roman"/>
                <w:sz w:val="28"/>
              </w:rPr>
              <w:t xml:space="preserve"> информация конфиденциальна, как и логин/пароль от личного кабинета банка или проверочный код из СМС-сообщения.</w:t>
            </w:r>
          </w:p>
          <w:p w14:paraId="11000000">
            <w:pPr>
              <w:widowControl w:val="1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Необходимо объяснить ребе</w:t>
            </w:r>
            <w:r>
              <w:rPr>
                <w:rFonts w:ascii="Times New Roman" w:hAnsi="Times New Roman"/>
                <w:sz w:val="28"/>
              </w:rPr>
              <w:t>нку, что есть злоумышленники, которые используют разные схемы обмана. Они могут действовать по-разному: платить за услугу перевода, угрожать или уговаривать помочь им перевести деньги.</w:t>
            </w:r>
          </w:p>
          <w:p w14:paraId="12000000">
            <w:pPr>
              <w:widowControl w:val="1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  <w:p w14:paraId="13000000">
            <w:pPr>
              <w:widowControl w:val="1"/>
              <w:spacing w:after="0" w:line="240" w:lineRule="auto"/>
              <w:ind w:firstLine="709"/>
              <w:jc w:val="both"/>
              <w:rPr>
                <w:rFonts w:ascii="Times New Roman" w:hAnsi="Times New Roman"/>
                <w:b w:val="1"/>
                <w:sz w:val="28"/>
                <w:u w:val="none"/>
              </w:rPr>
            </w:pPr>
            <w:r>
              <w:rPr>
                <w:rFonts w:ascii="Times New Roman" w:hAnsi="Times New Roman"/>
                <w:b w:val="1"/>
                <w:sz w:val="28"/>
                <w:u w:val="none"/>
              </w:rPr>
              <w:t xml:space="preserve">Что делать, если ребенок уже связался с мошенниками. </w:t>
            </w:r>
            <w:r>
              <w:rPr>
                <w:rFonts w:ascii="Tahoma" w:hAnsi="Tahoma"/>
                <w:b w:val="1"/>
                <w:sz w:val="28"/>
              </w:rPr>
              <w:t>﻿﻿﻿</w:t>
            </w:r>
          </w:p>
          <w:p w14:paraId="14000000">
            <w:pPr>
              <w:widowControl w:val="1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u w:val="none"/>
              </w:rPr>
            </w:pPr>
            <w:r>
              <w:rPr>
                <w:rFonts w:ascii="Times New Roman" w:hAnsi="Times New Roman"/>
                <w:sz w:val="28"/>
              </w:rPr>
              <w:t>Попросите ребенка максимально подробно рассказать о своем общении с вероятным мошенником.</w:t>
            </w:r>
            <w:r>
              <w:rPr>
                <w:rFonts w:ascii="Times New Roman" w:hAnsi="Times New Roman"/>
                <w:sz w:val="28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Запишите все контакты злоумышленника, с помощью которых велась переписка. </w:t>
            </w:r>
            <w:r>
              <w:rPr>
                <w:rFonts w:ascii="Times New Roman" w:hAnsi="Times New Roman"/>
                <w:sz w:val="28"/>
              </w:rPr>
              <w:t>Сделайте скриншоты всех переписок, так как мошенники  удаляют переписки.</w:t>
            </w:r>
            <w:r>
              <w:rPr>
                <w:rFonts w:ascii="Times New Roman" w:hAnsi="Times New Roman"/>
                <w:sz w:val="28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Заблокируйте карту или счет, который ребенок использовал для помощи злоумышленнику.</w:t>
            </w:r>
            <w:r>
              <w:rPr>
                <w:rFonts w:ascii="Times New Roman" w:hAnsi="Times New Roman"/>
                <w:sz w:val="28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Обратитесь в банк, который выпустил карту или в котором открыт счет, подробно опишите ситуацию, получите сведения о транзакциях с помощью карты и счета ребенка. </w:t>
            </w:r>
            <w:r>
              <w:rPr>
                <w:rFonts w:ascii="Times New Roman" w:hAnsi="Times New Roman"/>
                <w:sz w:val="28"/>
              </w:rPr>
              <w:t>Обратитесь в полицию.</w:t>
            </w:r>
          </w:p>
          <w:p w14:paraId="1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40"/>
              </w:rPr>
            </w:pPr>
          </w:p>
        </w:tc>
      </w:tr>
    </w:tbl>
    <w:p w14:paraId="16000000">
      <w:pPr>
        <w:pStyle w:val="Style_1"/>
      </w:pPr>
    </w:p>
    <w:sectPr>
      <w:pgSz w:h="16848" w:orient="portrait" w:w="11908"/>
      <w:pgMar w:bottom="907" w:left="850" w:right="850" w:top="90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2026-01-26T06:24:49Z</dcterms:created>
  <dcterms:modified xsi:type="dcterms:W3CDTF">2026-01-28T10:50:46Z</dcterms:modified>
</cp:coreProperties>
</file>