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horzAnchor="margin" w:tblpX="6986" w:tblpY="51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06000000">
            <w:pPr>
              <w:pStyle w:val="Style_2"/>
              <w:widowControl w:val="0"/>
              <w:spacing w:after="0" w:line="240" w:lineRule="auto"/>
              <w:ind/>
              <w:rPr>
                <w:rFonts w:ascii="EanGnivc" w:hAnsi="EanGnivc"/>
                <w:sz w:val="64"/>
              </w:rPr>
            </w:pPr>
          </w:p>
        </w:tc>
      </w:tr>
    </w:tbl>
    <w:p w14:paraId="07000000">
      <w:pPr>
        <w:pStyle w:val="Style_2"/>
        <w:widowControl w:val="0"/>
        <w:spacing w:after="0"/>
        <w:ind/>
      </w:pPr>
    </w:p>
    <w:p w14:paraId="08000000">
      <w:pPr>
        <w:pStyle w:val="Style_2"/>
        <w:widowControl w:val="0"/>
        <w:spacing w:after="0"/>
        <w:ind/>
        <w:rPr>
          <w:sz w:val="2"/>
        </w:rPr>
      </w:pPr>
    </w:p>
    <w:tbl>
      <w:tblPr>
        <w:tblStyle w:val="Style_1"/>
        <w:tblpPr w:bottomFromText="0" w:horzAnchor="margin" w:leftFromText="181" w:rightFromText="181" w:tblpXSpec="right" w:tblpY="1180" w:topFromText="0" w:vertAnchor="page"/>
        <w:tblW w:type="auto" w:w="0"/>
        <w:tblLayout w:type="fixed"/>
        <w:tblCellMar>
          <w:left w:type="dxa" w:w="28"/>
          <w:right w:type="dxa" w:w="28"/>
        </w:tblCellMar>
      </w:tblPr>
      <w:tblGrid>
        <w:gridCol w:w="4253"/>
      </w:tblGrid>
      <w:tr>
        <w:tc>
          <w:tcPr>
            <w:tcW w:type="dxa" w:w="425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 w14:paraId="09000000">
            <w:pPr>
              <w:pStyle w:val="Style_2"/>
              <w:widowControl w:val="0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  <w:p w14:paraId="0A000000">
            <w:pPr>
              <w:pStyle w:val="Style_2"/>
              <w:widowControl w:val="0"/>
              <w:spacing w:after="0" w:line="240" w:lineRule="exact"/>
              <w:ind w:right="-108"/>
              <w:rPr>
                <w:rFonts w:ascii="Times New Roman" w:hAnsi="Times New Roman"/>
                <w:sz w:val="28"/>
              </w:rPr>
            </w:pPr>
          </w:p>
          <w:p w14:paraId="0B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Заместителю прокурора Курортного района</w:t>
            </w:r>
          </w:p>
          <w:p w14:paraId="0C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Санкт-Петербурга</w:t>
            </w:r>
          </w:p>
          <w:p w14:paraId="0D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0E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младшему советнику юстиции</w:t>
            </w:r>
          </w:p>
          <w:p w14:paraId="0F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0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Веберу А.А.</w:t>
            </w:r>
          </w:p>
          <w:p w14:paraId="11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2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3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Старшего помощника прокурора Курортного района </w:t>
            </w:r>
            <w:r>
              <w:rPr>
                <w:rFonts w:ascii="Times New Roman" w:hAnsi="Times New Roman"/>
                <w:sz w:val="28"/>
              </w:rPr>
              <w:t>Санкт-Петербурга</w:t>
            </w:r>
          </w:p>
          <w:p w14:paraId="14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5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юриста 2 класса</w:t>
            </w:r>
          </w:p>
          <w:p w14:paraId="16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</w:p>
          <w:p w14:paraId="17000000">
            <w:pPr>
              <w:pStyle w:val="Style_2"/>
              <w:widowControl w:val="0"/>
              <w:spacing w:after="0" w:line="240" w:lineRule="exact"/>
              <w:ind w:right="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Богданова Н.Е.</w:t>
            </w:r>
          </w:p>
        </w:tc>
      </w:tr>
    </w:tbl>
    <w:p w14:paraId="18000000">
      <w:pPr>
        <w:pStyle w:val="Style_2"/>
        <w:widowControl w:val="0"/>
        <w:spacing w:after="0"/>
        <w:ind/>
        <w:rPr>
          <w:sz w:val="2"/>
        </w:rPr>
      </w:pPr>
    </w:p>
    <w:p w14:paraId="19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A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B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C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D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E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F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0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1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2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3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4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5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6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27000000">
      <w:pPr>
        <w:pStyle w:val="Style_2"/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8000000">
      <w:pPr>
        <w:pStyle w:val="Style_2"/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9000000">
      <w:pPr>
        <w:pStyle w:val="Style_2"/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A000000">
      <w:pPr>
        <w:pStyle w:val="Style_2"/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 ДЛЯ РАЗМЕЩЕНИЯ В СМИ</w:t>
      </w:r>
    </w:p>
    <w:p w14:paraId="2B000000">
      <w:pPr>
        <w:pStyle w:val="Style_2"/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C000000">
      <w:pPr>
        <w:pStyle w:val="Style_2"/>
        <w:widowControl w:val="0"/>
        <w:spacing w:after="0" w:line="24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«Управляющая организация допустила нарушение требований жилищно-коммунального законодательства, несвоевременно рассмотрев обращение жителя многоквартирного дома</w:t>
      </w:r>
      <w:r>
        <w:rPr>
          <w:rFonts w:ascii="Times New Roman" w:hAnsi="Times New Roman"/>
          <w:sz w:val="28"/>
        </w:rPr>
        <w:t>»</w:t>
      </w:r>
    </w:p>
    <w:p w14:paraId="2D000000">
      <w:pPr>
        <w:pStyle w:val="Style_2"/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</w:p>
    <w:p w14:paraId="2E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Курортного района провела проверку соблюдения требований жилищно-коммунального законодательства.</w:t>
      </w:r>
    </w:p>
    <w:p w14:paraId="2F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житель многоквартирного дома обратился в управляющую организацию с вопросом о сроках проведения капитального ремонта фасада.</w:t>
      </w:r>
    </w:p>
    <w:p w14:paraId="30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 проверка прокуратуры показала, что установленный законом срок направления заявителю ответа наруш</w:t>
      </w:r>
      <w:r>
        <w:rPr>
          <w:rFonts w:ascii="Times New Roman" w:hAnsi="Times New Roman"/>
          <w:sz w:val="28"/>
        </w:rPr>
        <w:t>ен.</w:t>
      </w:r>
    </w:p>
    <w:p w14:paraId="31000000">
      <w:pPr>
        <w:pStyle w:val="Style_2"/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>По данному факту прокурор район</w:t>
      </w:r>
      <w:r>
        <w:rPr>
          <w:rFonts w:ascii="Times New Roman" w:hAnsi="Times New Roman"/>
          <w:sz w:val="28"/>
        </w:rPr>
        <w:t>а возбудил дело об административном правонарушении по ст. 5.39 КоАП РФ (н</w:t>
      </w:r>
      <w:r>
        <w:rPr>
          <w:rFonts w:ascii="Times New Roman" w:hAnsi="Times New Roman"/>
          <w:sz w:val="28"/>
        </w:rPr>
        <w:t>еправомерный отказ в предоставлении гражданину информации, несвоевременное ее предоставление либо предоставление заведомо недостоверной инфо</w:t>
      </w:r>
      <w:r>
        <w:rPr>
          <w:rFonts w:ascii="Times New Roman" w:hAnsi="Times New Roman"/>
          <w:sz w:val="28"/>
        </w:rPr>
        <w:t>рмации</w:t>
      </w:r>
      <w:r>
        <w:rPr>
          <w:rFonts w:ascii="Times New Roman" w:hAnsi="Times New Roman"/>
          <w:sz w:val="28"/>
        </w:rPr>
        <w:t>). Административные материалы прокуратуры направлены в мировой суд для рассмотрения</w:t>
      </w:r>
      <w:r>
        <w:rPr>
          <w:rFonts w:ascii="Times New Roman" w:hAnsi="Times New Roman"/>
          <w:sz w:val="28"/>
        </w:rPr>
        <w:t>.</w:t>
      </w:r>
    </w:p>
    <w:p w14:paraId="32000000">
      <w:pPr>
        <w:pStyle w:val="Style_2"/>
        <w:widowControl w:val="0"/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  <w:u w:val="none"/>
        </w:rPr>
      </w:pPr>
    </w:p>
    <w:p w14:paraId="33000000">
      <w:pPr>
        <w:pStyle w:val="Style_2"/>
        <w:widowControl w:val="0"/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  <w:u w:val="none"/>
        </w:rPr>
      </w:pPr>
    </w:p>
    <w:tbl>
      <w:tblPr>
        <w:tblStyle w:val="Style_1"/>
        <w:tblpPr w:bottomFromText="0" w:horzAnchor="text" w:leftFromText="181" w:rightFromText="181" w:tblpXSpec="left" w:tblpY="1" w:topFromText="0" w:vertAnchor="text"/>
        <w:tblW w:type="auto" w:w="0"/>
        <w:tblLayout w:type="fixed"/>
      </w:tblPr>
      <w:tblGrid>
        <w:gridCol w:w="5103"/>
        <w:gridCol w:w="1417"/>
        <w:gridCol w:w="3119"/>
      </w:tblGrid>
      <w:tr>
        <w:tc>
          <w:tcPr>
            <w:tcW w:type="dxa" w:w="5103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34000000">
            <w:pPr>
              <w:pStyle w:val="Style_2"/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помощник прокурора</w:t>
            </w:r>
          </w:p>
          <w:p w14:paraId="35000000">
            <w:pPr>
              <w:pStyle w:val="Style_2"/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Курортного района Санкт-Петербурга</w:t>
            </w:r>
          </w:p>
          <w:p w14:paraId="36000000">
            <w:pPr>
              <w:pStyle w:val="Style_2"/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37000000">
            <w:pPr>
              <w:pStyle w:val="Style_2"/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юрист 2 класса</w:t>
            </w:r>
          </w:p>
        </w:tc>
        <w:tc>
          <w:tcPr>
            <w:tcW w:type="dxa" w:w="1417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8000000">
            <w:pPr>
              <w:pStyle w:val="Style_2"/>
              <w:widowControl w:val="0"/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119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9000000">
            <w:pPr>
              <w:pStyle w:val="Style_2"/>
              <w:widowControl w:val="0"/>
              <w:spacing w:after="0" w:line="240" w:lineRule="exact"/>
              <w:ind w:right="-114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Н.Е. Богданов</w:t>
            </w:r>
          </w:p>
        </w:tc>
      </w:tr>
    </w:tbl>
    <w:p w14:paraId="3A000000">
      <w:pPr>
        <w:pStyle w:val="Style_2"/>
        <w:widowControl w:val="0"/>
        <w:spacing w:after="0"/>
        <w:ind/>
        <w:jc w:val="center"/>
      </w:pPr>
      <w:bookmarkStart w:id="3" w:name="SIGNERSTAMP1"/>
    </w:p>
    <w:tbl>
      <w:tblPr>
        <w:tblStyle w:val="Style_1"/>
        <w:tblW w:type="auto" w:w="0"/>
        <w:tblLayout w:type="fixed"/>
      </w:tblPr>
      <w:tblGrid>
        <w:gridCol w:w="9639"/>
      </w:tblGrid>
      <w:tr>
        <w:trPr>
          <w:trHeight w:hRule="atLeast" w:val="1498"/>
        </w:trPr>
        <w:tc>
          <w:tcPr>
            <w:tcW w:type="dxa" w:w="9639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B000000">
            <w:pPr>
              <w:pStyle w:val="Style_2"/>
              <w:widowControl w:val="0"/>
              <w:spacing w:before="240" w:line="360" w:lineRule="exact"/>
              <w:ind w:firstLine="0" w:left="1985"/>
              <w:jc w:val="center"/>
              <w:rPr>
                <w:color w:val="808080"/>
                <w:sz w:val="28"/>
              </w:rPr>
            </w:pPr>
            <w:r>
              <w:rPr>
                <w:color w:val="BFBFBF"/>
                <w:sz w:val="24"/>
              </w:rPr>
              <w:t>эл.подпись</w:t>
            </w:r>
            <w:bookmarkEnd w:id="3"/>
          </w:p>
        </w:tc>
      </w:tr>
    </w:tbl>
    <w:p w14:paraId="3C000000">
      <w:pPr>
        <w:pStyle w:val="Style_2"/>
        <w:widowControl w:val="0"/>
        <w:spacing w:after="0"/>
        <w:ind/>
        <w:jc w:val="both"/>
        <w:rPr>
          <w:sz w:val="24"/>
        </w:rPr>
      </w:pPr>
      <w:bookmarkStart w:id="4" w:name="SIGNERSTAMP2"/>
      <w:bookmarkEnd w:id="4"/>
    </w:p>
    <w:sectPr>
      <w:headerReference r:id="rId2" w:type="default"/>
      <w:footerReference r:id="rId1" w:type="first"/>
      <w:pgSz w:h="16838" w:orient="portrait" w:w="11906"/>
      <w:pgMar w:bottom="1134" w:footer="709" w:header="709" w:left="1701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  <w:vAlign w:val="top"/>
        </w:tcPr>
        <w:p w14:paraId="01000000">
          <w:pPr>
            <w:pStyle w:val="Style_2"/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pStyle w:val="Style_2"/>
            <w:widowControl w:val="0"/>
            <w:spacing w:after="60" w:line="240" w:lineRule="auto"/>
            <w:ind/>
            <w:jc w:val="left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 </w:t>
          </w:r>
          <w:r>
            <w:rPr>
              <w:rFonts w:ascii="Times New Roman" w:hAnsi="Times New Roman"/>
              <w:sz w:val="16"/>
            </w:rPr>
            <w:t xml:space="preserve">  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3"/>
      <w:widowControl w:val="0"/>
      <w:spacing w:after="60"/>
      <w:ind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4"/>
      <w:widowControl w:val="0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00000">
                          <w:pPr>
                            <w:pStyle w:val="Style_2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160" w:line="264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3" w:type="paragraph">
    <w:name w:val="footer"/>
    <w:basedOn w:val="Style_2"/>
    <w:next w:val="Style_2"/>
    <w:link w:val="Style_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2_ch"/>
    <w:link w:val="Style_3"/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2"/>
    <w:next w:val="Style_2"/>
    <w:link w:val="Style_12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2_ch"/>
    <w:link w:val="Style_12"/>
    <w:rPr>
      <w:rFonts w:ascii="Segoe UI" w:hAnsi="Segoe UI"/>
      <w:sz w:val="18"/>
    </w:rPr>
  </w:style>
  <w:style w:styleId="Style_13" w:type="paragraph">
    <w:name w:val="heading 5"/>
    <w:next w:val="Style_2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4" w:type="paragraph">
    <w:name w:val="Header and Footer"/>
    <w:link w:val="Style_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4_ch" w:type="character">
    <w:name w:val="Header and Footer"/>
    <w:link w:val="Style_4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header"/>
    <w:basedOn w:val="Style_2"/>
    <w:next w:val="Style_2"/>
    <w:link w:val="Style_2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1_ch" w:type="character">
    <w:name w:val="header"/>
    <w:basedOn w:val="Style_2_ch"/>
    <w:link w:val="Style_21"/>
  </w:style>
  <w:style w:styleId="Style_22" w:type="paragraph">
    <w:name w:val="Subtitle"/>
    <w:next w:val="Style_2"/>
    <w:link w:val="Style_2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table">
    <w:name w:val="Table Grid"/>
    <w:basedOn w:val="Style_1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2025-11-12T07:27:47Z</dcterms:created>
  <dcterms:modified xsi:type="dcterms:W3CDTF">2026-05-08T06:15:48Z</dcterms:modified>
</cp:coreProperties>
</file>