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D73" w:rsidRDefault="007508F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217D73" w:rsidRDefault="00217D73">
      <w:pPr>
        <w:jc w:val="center"/>
        <w:rPr>
          <w:b/>
          <w:sz w:val="28"/>
          <w:szCs w:val="28"/>
        </w:rPr>
      </w:pPr>
    </w:p>
    <w:p w:rsidR="00217D73" w:rsidRDefault="007508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15.09.2026</w:t>
      </w:r>
    </w:p>
    <w:p w:rsidR="00217D73" w:rsidRDefault="00217D73">
      <w:pPr>
        <w:jc w:val="center"/>
        <w:rPr>
          <w:b/>
          <w:sz w:val="28"/>
          <w:szCs w:val="28"/>
        </w:rPr>
      </w:pPr>
    </w:p>
    <w:p w:rsidR="00217D73" w:rsidRDefault="007508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2027 года изменится порядок учёта стажа по уходу за нетрудоспособными гражданами </w:t>
      </w:r>
    </w:p>
    <w:p w:rsidR="00217D73" w:rsidRDefault="00217D73">
      <w:pPr>
        <w:jc w:val="both"/>
        <w:rPr>
          <w:b/>
          <w:sz w:val="28"/>
          <w:szCs w:val="28"/>
        </w:rPr>
      </w:pPr>
    </w:p>
    <w:p w:rsidR="00217D73" w:rsidRDefault="007508F1">
      <w:pPr>
        <w:jc w:val="both"/>
      </w:pPr>
      <w:r>
        <w:t xml:space="preserve">Заявление для подтверждения факта ухода за пожилыми и инвалидами в Отделение </w:t>
      </w:r>
      <w:proofErr w:type="spellStart"/>
      <w:r>
        <w:t>Соцфонда</w:t>
      </w:r>
      <w:proofErr w:type="spellEnd"/>
      <w:r>
        <w:t xml:space="preserve"> по Санкт-Петербургу и Ленинградской области нужно будет подавать до начала этого периода, а не после, как это происходит в настоящее время. </w:t>
      </w:r>
    </w:p>
    <w:p w:rsidR="00217D73" w:rsidRDefault="00217D73">
      <w:pPr>
        <w:jc w:val="both"/>
      </w:pPr>
    </w:p>
    <w:p w:rsidR="00217D73" w:rsidRDefault="007508F1">
      <w:pPr>
        <w:jc w:val="both"/>
      </w:pPr>
      <w:proofErr w:type="gramStart"/>
      <w:r>
        <w:t>Для граждан, присматривающим</w:t>
      </w:r>
      <w:r>
        <w:t>и за близкими и родственниками, учет этих периодов в трудовом стаже очень важен, так как он влияет на размер назначаемой пенсии.</w:t>
      </w:r>
      <w:proofErr w:type="gramEnd"/>
      <w:r>
        <w:t xml:space="preserve"> </w:t>
      </w:r>
      <w:proofErr w:type="gramStart"/>
      <w:r>
        <w:t>Один полный год</w:t>
      </w:r>
      <w:proofErr w:type="gramEnd"/>
      <w:r>
        <w:t xml:space="preserve"> ухода за людьми 80 лет и старше позволяет сформировать 1 год страхового стажа и величину индивидуального пенсио</w:t>
      </w:r>
      <w:r>
        <w:t>нного коэффициента (ИПК), равную 1,8.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 xml:space="preserve"> «По новым правилам, заявление о внесении времени ухода в пенсионный стаж должно быть направлено в региональное Отделение СФР до начала присмотра. К нему необходимо приложить письменное согласие человека, за которым б</w:t>
      </w:r>
      <w:r>
        <w:t xml:space="preserve">удет осуществляться уход. Раньше такое согласие требовалось только для случаев раздельного проживания ухаживающего и его подопечного. Теперь это распространяется и на тех, кто проживает совместно», – отметил управляющий Отделением Социального фонда по СПБ </w:t>
      </w:r>
      <w:r>
        <w:t xml:space="preserve">и ЛО Константин Островский. 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 xml:space="preserve">Для того чтобы подавать документы было удобнее, со следующего года их прием будет организован не только в клиентских службах Отделения, но и в МФЦ. Кроме того, заявление можно подать на портале </w:t>
      </w:r>
      <w:proofErr w:type="spellStart"/>
      <w:r>
        <w:t>госуслуг</w:t>
      </w:r>
      <w:proofErr w:type="spellEnd"/>
      <w:r>
        <w:t>.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забота</w:t>
      </w:r>
      <w:r>
        <w:t xml:space="preserve"> о нетрудоспособном длится продолжительное время, необходимо будет продлевать заявку раз в 12 месяцев. 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>Напомним: осуществлять уход и учитывать его для пенсии может любой трудоспособный человек. При этом стоит помнить важное условие: чтобы периоды были уч</w:t>
      </w:r>
      <w:r>
        <w:t xml:space="preserve">тены в стаж, ухаживающий должен иметь хотя бы один день официальной работы до или после ухода. 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>Нынешний порядок учета в трудовой стаж времени ухода будет действовать до конца 2026-го года. Однако периоды, которые пришлись на 2026 год или ранее, необходим</w:t>
      </w:r>
      <w:r>
        <w:t xml:space="preserve">о зафиксировать до конца 2027 года. Начиная с 2028 года подтвердить периоды ухода, которые были до начала 2027 года, будет уже невозможно. 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 xml:space="preserve">Вопросы можно адресовать в единый контакт-центр Социального фонда России по номеру: 8 (800) 100-00-01. </w:t>
      </w:r>
    </w:p>
    <w:p w:rsidR="00217D73" w:rsidRDefault="00217D73">
      <w:pPr>
        <w:jc w:val="both"/>
      </w:pPr>
    </w:p>
    <w:p w:rsidR="00217D73" w:rsidRDefault="007508F1">
      <w:pPr>
        <w:jc w:val="both"/>
      </w:pPr>
      <w:r>
        <w:t xml:space="preserve">Также вся </w:t>
      </w:r>
      <w:r>
        <w:t xml:space="preserve">актуальная информация размещается на официальных страницах Отделения СФР по Самарской области в социальных сетях и </w:t>
      </w:r>
      <w:proofErr w:type="spellStart"/>
      <w:r>
        <w:t>мессенджерах</w:t>
      </w:r>
      <w:proofErr w:type="spellEnd"/>
      <w:r>
        <w:t xml:space="preserve">: </w:t>
      </w:r>
      <w:proofErr w:type="spellStart"/>
      <w:r>
        <w:t>ВКонтакте</w:t>
      </w:r>
      <w:proofErr w:type="spellEnd"/>
      <w:r>
        <w:t xml:space="preserve">, Одноклассники, </w:t>
      </w:r>
      <w:proofErr w:type="spellStart"/>
      <w:r>
        <w:t>Telegram</w:t>
      </w:r>
      <w:proofErr w:type="spellEnd"/>
      <w:r>
        <w:t xml:space="preserve"> и Макс.</w:t>
      </w:r>
    </w:p>
    <w:sectPr w:rsidR="00217D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8F1" w:rsidRDefault="007508F1">
      <w:r>
        <w:separator/>
      </w:r>
    </w:p>
  </w:endnote>
  <w:endnote w:type="continuationSeparator" w:id="0">
    <w:p w:rsidR="007508F1" w:rsidRDefault="0075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D73" w:rsidRDefault="00217D7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D73" w:rsidRDefault="007508F1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</w:t>
    </w:r>
    <w:r>
      <w:rPr>
        <w:b/>
        <w:bCs/>
        <w:i/>
        <w:iCs/>
        <w:sz w:val="26"/>
        <w:szCs w:val="26"/>
      </w:rPr>
      <w:t xml:space="preserve">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D73" w:rsidRDefault="007508F1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8F1" w:rsidRDefault="007508F1">
      <w:r>
        <w:separator/>
      </w:r>
    </w:p>
  </w:footnote>
  <w:footnote w:type="continuationSeparator" w:id="0">
    <w:p w:rsidR="007508F1" w:rsidRDefault="00750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D73" w:rsidRDefault="00217D7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D73" w:rsidRDefault="007508F1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17D73" w:rsidRDefault="007508F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217D73" w:rsidRDefault="007508F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217D73" w:rsidRDefault="007508F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217D73" w:rsidRDefault="007508F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217D73" w:rsidRDefault="007508F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217D73" w:rsidRDefault="007508F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D73" w:rsidRDefault="007508F1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17D73" w:rsidRDefault="007508F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217D73" w:rsidRDefault="007508F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217D73" w:rsidRDefault="007508F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217D73" w:rsidRDefault="007508F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217D73" w:rsidRDefault="007508F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217D73" w:rsidRDefault="007508F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D73"/>
    <w:rsid w:val="00217D73"/>
    <w:rsid w:val="007508F1"/>
    <w:rsid w:val="0083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2026-09-15T12:49:00Z</dcterms:created>
  <dcterms:modified xsi:type="dcterms:W3CDTF">2026-09-15T12:49:00Z</dcterms:modified>
  <dc:language>ru-RU</dc:language>
</cp:coreProperties>
</file>